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0F" w:rsidRPr="007A0F12" w:rsidRDefault="0095060F" w:rsidP="0095060F">
      <w:pPr>
        <w:jc w:val="both"/>
        <w:rPr>
          <w:rFonts w:ascii="Arial" w:hAnsi="Arial" w:cs="Arial"/>
          <w:b/>
          <w:bCs/>
        </w:rPr>
      </w:pPr>
      <w:r w:rsidRPr="007A0F1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95060F" w:rsidRPr="007A0F12" w:rsidRDefault="0095060F" w:rsidP="0095060F">
      <w:pPr>
        <w:jc w:val="center"/>
        <w:rPr>
          <w:rFonts w:ascii="Arial" w:hAnsi="Arial" w:cs="Arial"/>
          <w:b/>
          <w:bCs/>
        </w:rPr>
      </w:pPr>
    </w:p>
    <w:p w:rsidR="0095060F" w:rsidRPr="007A0F12" w:rsidRDefault="0095060F" w:rsidP="0095060F">
      <w:pPr>
        <w:ind w:left="720" w:firstLine="720"/>
        <w:rPr>
          <w:rFonts w:ascii="Arial" w:hAnsi="Arial" w:cs="Arial"/>
          <w:b/>
          <w:bCs/>
        </w:rPr>
      </w:pPr>
      <w:r w:rsidRPr="007A0F12">
        <w:rPr>
          <w:rFonts w:ascii="Arial" w:hAnsi="Arial" w:cs="Arial"/>
          <w:b/>
          <w:bCs/>
        </w:rPr>
        <w:t>Minutes of Donegal Local Community Development Committee</w:t>
      </w:r>
    </w:p>
    <w:p w:rsidR="0095060F" w:rsidRPr="007A0F12" w:rsidRDefault="0095060F" w:rsidP="0095060F">
      <w:pPr>
        <w:jc w:val="center"/>
        <w:rPr>
          <w:rFonts w:ascii="Arial" w:hAnsi="Arial" w:cs="Arial"/>
        </w:rPr>
      </w:pPr>
      <w:r w:rsidRPr="007A0F12">
        <w:rPr>
          <w:rFonts w:ascii="Arial" w:hAnsi="Arial" w:cs="Arial"/>
          <w:b/>
          <w:bCs/>
        </w:rPr>
        <w:t xml:space="preserve">Held by web conference </w:t>
      </w:r>
      <w:r w:rsidR="00404043">
        <w:rPr>
          <w:rFonts w:ascii="Arial" w:hAnsi="Arial" w:cs="Arial"/>
          <w:b/>
          <w:bCs/>
        </w:rPr>
        <w:t>11am</w:t>
      </w:r>
      <w:r>
        <w:rPr>
          <w:rFonts w:ascii="Arial" w:hAnsi="Arial" w:cs="Arial"/>
          <w:b/>
          <w:bCs/>
        </w:rPr>
        <w:t xml:space="preserve"> </w:t>
      </w:r>
      <w:r w:rsidRPr="007A0F12">
        <w:rPr>
          <w:rFonts w:ascii="Arial" w:hAnsi="Arial" w:cs="Arial"/>
          <w:b/>
          <w:bCs/>
        </w:rPr>
        <w:t xml:space="preserve">on </w:t>
      </w:r>
      <w:r w:rsidR="00C9153D">
        <w:rPr>
          <w:rFonts w:ascii="Arial" w:hAnsi="Arial" w:cs="Arial"/>
          <w:b/>
          <w:bCs/>
        </w:rPr>
        <w:t>20</w:t>
      </w:r>
      <w:r w:rsidR="00C9153D" w:rsidRPr="00C9153D">
        <w:rPr>
          <w:rFonts w:ascii="Arial" w:hAnsi="Arial" w:cs="Arial"/>
          <w:b/>
          <w:bCs/>
          <w:vertAlign w:val="superscript"/>
        </w:rPr>
        <w:t>th</w:t>
      </w:r>
      <w:r w:rsidR="00C9153D">
        <w:rPr>
          <w:rFonts w:ascii="Arial" w:hAnsi="Arial" w:cs="Arial"/>
          <w:b/>
          <w:bCs/>
        </w:rPr>
        <w:t xml:space="preserve"> January 2021</w:t>
      </w:r>
    </w:p>
    <w:p w:rsidR="0095060F" w:rsidRPr="007A0F12" w:rsidRDefault="0095060F" w:rsidP="0095060F">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C9153D">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w:t>
            </w:r>
            <w:proofErr w:type="spellStart"/>
            <w:r w:rsidRPr="007A0F12">
              <w:rPr>
                <w:rFonts w:ascii="Arial" w:eastAsia="Times New Roman" w:hAnsi="Arial" w:cs="Arial"/>
              </w:rPr>
              <w:t>Niamh</w:t>
            </w:r>
            <w:proofErr w:type="spellEnd"/>
            <w:r w:rsidRPr="007A0F12">
              <w:rPr>
                <w:rFonts w:ascii="Arial" w:eastAsia="Times New Roman" w:hAnsi="Arial" w:cs="Arial"/>
              </w:rPr>
              <w:t xml:space="preserve"> Kennedy (Chair),  </w:t>
            </w:r>
            <w:r w:rsidR="00C9153D">
              <w:rPr>
                <w:rFonts w:ascii="Arial" w:eastAsia="Times New Roman" w:hAnsi="Arial" w:cs="Arial"/>
              </w:rPr>
              <w:t xml:space="preserve">John McLaughlin, </w:t>
            </w:r>
            <w:proofErr w:type="spellStart"/>
            <w:r w:rsidR="00645C24" w:rsidRPr="007A0F12">
              <w:rPr>
                <w:rFonts w:ascii="Arial" w:eastAsia="Times New Roman" w:hAnsi="Arial" w:cs="Arial"/>
              </w:rPr>
              <w:t>Clr</w:t>
            </w:r>
            <w:proofErr w:type="spellEnd"/>
            <w:r w:rsidR="00645C24" w:rsidRPr="007A0F12">
              <w:rPr>
                <w:rFonts w:ascii="Arial" w:eastAsia="Times New Roman" w:hAnsi="Arial" w:cs="Arial"/>
              </w:rPr>
              <w:t xml:space="preserve"> </w:t>
            </w:r>
            <w:proofErr w:type="spellStart"/>
            <w:r w:rsidR="00645C24" w:rsidRPr="007A0F12">
              <w:rPr>
                <w:rFonts w:ascii="Arial" w:eastAsia="Times New Roman" w:hAnsi="Arial" w:cs="Arial"/>
              </w:rPr>
              <w:t>Maire</w:t>
            </w:r>
            <w:proofErr w:type="spellEnd"/>
            <w:r w:rsidR="00645C24" w:rsidRPr="007A0F12">
              <w:rPr>
                <w:rFonts w:ascii="Arial" w:eastAsia="Times New Roman" w:hAnsi="Arial" w:cs="Arial"/>
              </w:rPr>
              <w:t xml:space="preserve"> Therese Gallagher,</w:t>
            </w:r>
            <w:r w:rsidR="00645C24">
              <w:rPr>
                <w:rFonts w:ascii="Arial" w:eastAsia="Times New Roman" w:hAnsi="Arial" w:cs="Arial"/>
              </w:rPr>
              <w:t xml:space="preserve"> </w:t>
            </w:r>
            <w:r w:rsidRPr="007A0F12">
              <w:rPr>
                <w:rFonts w:ascii="Arial" w:hAnsi="Arial" w:cs="Arial"/>
              </w:rPr>
              <w:t xml:space="preserve">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sidRPr="007A0F12">
              <w:rPr>
                <w:rFonts w:ascii="Arial" w:hAnsi="Arial" w:cs="Arial"/>
              </w:rPr>
              <w:t>,</w:t>
            </w:r>
            <w:r w:rsidRPr="007A0F12">
              <w:rPr>
                <w:rFonts w:ascii="Arial" w:eastAsia="Times New Roman" w:hAnsi="Arial" w:cs="Arial"/>
              </w:rPr>
              <w:t xml:space="preserve"> </w:t>
            </w:r>
            <w:r w:rsidRPr="007A0F12">
              <w:rPr>
                <w:rFonts w:ascii="Arial" w:hAnsi="Arial" w:cs="Arial"/>
              </w:rPr>
              <w:t xml:space="preserve">Anne McHugh, </w:t>
            </w:r>
            <w:r w:rsidR="00404043" w:rsidRPr="007A0F12">
              <w:rPr>
                <w:rFonts w:ascii="Arial" w:hAnsi="Arial" w:cs="Arial"/>
              </w:rPr>
              <w:t>Michael Tunney</w:t>
            </w:r>
            <w:r w:rsidR="00C9153D">
              <w:rPr>
                <w:rFonts w:ascii="Arial" w:hAnsi="Arial" w:cs="Arial"/>
              </w:rPr>
              <w:t>,</w:t>
            </w:r>
            <w:r w:rsidR="00404043">
              <w:rPr>
                <w:rFonts w:ascii="Arial" w:hAnsi="Arial" w:cs="Arial"/>
              </w:rPr>
              <w:t xml:space="preserve"> </w:t>
            </w:r>
            <w:r w:rsidRPr="007A0F12">
              <w:rPr>
                <w:rFonts w:ascii="Arial" w:eastAsia="Times New Roman" w:hAnsi="Arial" w:cs="Arial"/>
              </w:rPr>
              <w:t xml:space="preserve">Shauna McClenaghan, </w:t>
            </w:r>
            <w:proofErr w:type="spellStart"/>
            <w:r w:rsidR="00C9153D">
              <w:rPr>
                <w:rFonts w:ascii="Arial" w:eastAsia="Times New Roman" w:hAnsi="Arial" w:cs="Arial"/>
              </w:rPr>
              <w:t>Padraic</w:t>
            </w:r>
            <w:proofErr w:type="spellEnd"/>
            <w:r w:rsidR="00C9153D">
              <w:rPr>
                <w:rFonts w:ascii="Arial" w:eastAsia="Times New Roman" w:hAnsi="Arial" w:cs="Arial"/>
              </w:rPr>
              <w:t xml:space="preserve"> </w:t>
            </w:r>
            <w:proofErr w:type="spellStart"/>
            <w:r w:rsidR="00C9153D">
              <w:rPr>
                <w:rFonts w:ascii="Arial" w:eastAsia="Times New Roman" w:hAnsi="Arial" w:cs="Arial"/>
              </w:rPr>
              <w:t>Fingleton</w:t>
            </w:r>
            <w:proofErr w:type="spellEnd"/>
            <w:r w:rsidR="00C9153D">
              <w:rPr>
                <w:rFonts w:ascii="Arial" w:eastAsia="Times New Roman" w:hAnsi="Arial" w:cs="Arial"/>
              </w:rPr>
              <w:t xml:space="preserve">, </w:t>
            </w:r>
            <w:proofErr w:type="spellStart"/>
            <w:r w:rsidR="00C9153D" w:rsidRPr="007A0F12">
              <w:rPr>
                <w:rFonts w:ascii="Arial" w:eastAsia="Times New Roman" w:hAnsi="Arial" w:cs="Arial"/>
              </w:rPr>
              <w:t>Aengus</w:t>
            </w:r>
            <w:proofErr w:type="spellEnd"/>
            <w:r w:rsidR="00C9153D" w:rsidRPr="007A0F12">
              <w:rPr>
                <w:rFonts w:ascii="Arial" w:eastAsia="Times New Roman" w:hAnsi="Arial" w:cs="Arial"/>
              </w:rPr>
              <w:t xml:space="preserve"> Kennedy</w:t>
            </w:r>
            <w:r w:rsidR="00C9153D">
              <w:rPr>
                <w:rFonts w:ascii="Arial" w:eastAsia="Times New Roman" w:hAnsi="Arial" w:cs="Arial"/>
              </w:rPr>
              <w:t xml:space="preserve">, </w:t>
            </w:r>
            <w:r w:rsidRPr="007A0F12">
              <w:rPr>
                <w:rFonts w:ascii="Arial" w:hAnsi="Arial" w:cs="Arial"/>
              </w:rPr>
              <w:t xml:space="preserve">Kathleen Bonner, </w:t>
            </w:r>
            <w:r w:rsidR="00645C24">
              <w:rPr>
                <w:rFonts w:ascii="Arial" w:hAnsi="Arial" w:cs="Arial"/>
              </w:rPr>
              <w:t>James O Donnell</w:t>
            </w:r>
            <w:r w:rsidR="00404043">
              <w:rPr>
                <w:rFonts w:ascii="Arial" w:hAnsi="Arial" w:cs="Arial"/>
              </w:rPr>
              <w:t xml:space="preserve">, </w:t>
            </w:r>
            <w:r w:rsidRPr="007A0F12">
              <w:rPr>
                <w:rFonts w:ascii="Arial" w:eastAsia="Times New Roman" w:hAnsi="Arial" w:cs="Arial"/>
              </w:rPr>
              <w:t xml:space="preserve"> </w:t>
            </w:r>
            <w:r w:rsidR="00C9153D" w:rsidRPr="007A0F12">
              <w:rPr>
                <w:rFonts w:ascii="Arial" w:eastAsia="Times New Roman" w:hAnsi="Arial" w:cs="Arial"/>
              </w:rPr>
              <w:t xml:space="preserve">Charlene Logue </w:t>
            </w:r>
            <w:r w:rsidRPr="007A0F12">
              <w:rPr>
                <w:rFonts w:ascii="Arial" w:eastAsia="Times New Roman" w:hAnsi="Arial" w:cs="Arial"/>
              </w:rPr>
              <w:t>and Seamus Bonner</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C9153D">
            <w:pPr>
              <w:spacing w:line="276" w:lineRule="auto"/>
              <w:rPr>
                <w:rFonts w:ascii="Arial" w:eastAsia="Times New Roman" w:hAnsi="Arial" w:cs="Arial"/>
              </w:rPr>
            </w:pPr>
            <w:r w:rsidRPr="007A0F12">
              <w:rPr>
                <w:rFonts w:ascii="Arial" w:hAnsi="Arial" w:cs="Arial"/>
              </w:rPr>
              <w:t xml:space="preserve">Paul </w:t>
            </w:r>
            <w:proofErr w:type="spellStart"/>
            <w:r w:rsidRPr="007A0F12">
              <w:rPr>
                <w:rFonts w:ascii="Arial" w:hAnsi="Arial" w:cs="Arial"/>
              </w:rPr>
              <w:t>Hannigan</w:t>
            </w:r>
            <w:proofErr w:type="spellEnd"/>
            <w:r w:rsidRPr="007A0F12">
              <w:rPr>
                <w:rFonts w:ascii="Arial" w:hAnsi="Arial" w:cs="Arial"/>
              </w:rPr>
              <w:t xml:space="preserve">, </w:t>
            </w:r>
            <w:r w:rsidR="00C9153D">
              <w:rPr>
                <w:rFonts w:ascii="Arial" w:eastAsia="Times New Roman" w:hAnsi="Arial" w:cs="Arial"/>
              </w:rPr>
              <w:t xml:space="preserve">Anne </w:t>
            </w:r>
            <w:proofErr w:type="spellStart"/>
            <w:r w:rsidR="00C9153D">
              <w:rPr>
                <w:rFonts w:ascii="Arial" w:eastAsia="Times New Roman" w:hAnsi="Arial" w:cs="Arial"/>
              </w:rPr>
              <w:t>McAteer</w:t>
            </w:r>
            <w:proofErr w:type="spellEnd"/>
            <w:r w:rsidR="00C9153D">
              <w:rPr>
                <w:rFonts w:ascii="Arial" w:eastAsia="Times New Roman" w:hAnsi="Arial" w:cs="Arial"/>
              </w:rPr>
              <w:t xml:space="preserve">, </w:t>
            </w:r>
            <w:r w:rsidR="00C9153D" w:rsidRPr="007A0F12">
              <w:rPr>
                <w:rFonts w:ascii="Arial" w:hAnsi="Arial" w:cs="Arial"/>
              </w:rPr>
              <w:t xml:space="preserve">Liam </w:t>
            </w:r>
            <w:proofErr w:type="spellStart"/>
            <w:r w:rsidR="00C9153D" w:rsidRPr="007A0F12">
              <w:rPr>
                <w:rFonts w:ascii="Arial" w:hAnsi="Arial" w:cs="Arial"/>
              </w:rPr>
              <w:t>McElhinney</w:t>
            </w:r>
            <w:proofErr w:type="spellEnd"/>
            <w:r w:rsidR="00404043" w:rsidRPr="007A0F12">
              <w:rPr>
                <w:rFonts w:ascii="Arial" w:eastAsia="Times New Roman" w:hAnsi="Arial" w:cs="Arial"/>
              </w:rPr>
              <w:t xml:space="preserve">, </w:t>
            </w:r>
            <w:r w:rsidR="00C9153D">
              <w:rPr>
                <w:rFonts w:ascii="Arial" w:eastAsia="Times New Roman" w:hAnsi="Arial" w:cs="Arial"/>
              </w:rPr>
              <w:t xml:space="preserve">Seamus Bonner </w:t>
            </w:r>
            <w:r w:rsidR="00404043">
              <w:rPr>
                <w:rFonts w:ascii="Arial" w:eastAsia="Times New Roman" w:hAnsi="Arial" w:cs="Arial"/>
              </w:rPr>
              <w:t>&amp;</w:t>
            </w:r>
            <w:r w:rsidR="00404043" w:rsidRPr="007A0F12">
              <w:rPr>
                <w:rFonts w:ascii="Arial" w:hAnsi="Arial" w:cs="Arial"/>
              </w:rPr>
              <w:t xml:space="preserve"> Joe Boland</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95060F" w:rsidRPr="007A0F12" w:rsidRDefault="0095060F" w:rsidP="0095060F">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C9153D">
            <w:pPr>
              <w:spacing w:line="276" w:lineRule="auto"/>
              <w:rPr>
                <w:rFonts w:ascii="Arial" w:eastAsia="Times New Roman" w:hAnsi="Arial" w:cs="Arial"/>
                <w:b/>
              </w:rPr>
            </w:pPr>
            <w:r w:rsidRPr="007A0F12">
              <w:rPr>
                <w:rFonts w:ascii="Arial" w:eastAsia="Times New Roman" w:hAnsi="Arial" w:cs="Arial"/>
              </w:rPr>
              <w:t>Liam Ward, Seamus Canning, Adrienne Kelly</w:t>
            </w:r>
            <w:r w:rsidR="00645C24">
              <w:rPr>
                <w:rFonts w:ascii="Arial" w:eastAsia="Times New Roman" w:hAnsi="Arial" w:cs="Arial"/>
              </w:rPr>
              <w:t xml:space="preserve">, </w:t>
            </w:r>
            <w:r w:rsidR="00C9153D">
              <w:rPr>
                <w:rFonts w:ascii="Arial" w:eastAsia="Times New Roman" w:hAnsi="Arial" w:cs="Arial"/>
              </w:rPr>
              <w:t xml:space="preserve">Claire </w:t>
            </w:r>
            <w:proofErr w:type="spellStart"/>
            <w:r w:rsidR="00C9153D">
              <w:rPr>
                <w:rFonts w:ascii="Arial" w:eastAsia="Times New Roman" w:hAnsi="Arial" w:cs="Arial"/>
              </w:rPr>
              <w:t>McCallan</w:t>
            </w:r>
            <w:proofErr w:type="spellEnd"/>
            <w:r w:rsidR="00C9153D">
              <w:rPr>
                <w:rFonts w:ascii="Arial" w:eastAsia="Times New Roman" w:hAnsi="Arial" w:cs="Arial"/>
              </w:rPr>
              <w:t xml:space="preserve"> </w:t>
            </w:r>
            <w:r w:rsidRPr="007A0F12">
              <w:rPr>
                <w:rFonts w:ascii="Arial" w:eastAsia="Times New Roman" w:hAnsi="Arial" w:cs="Arial"/>
              </w:rPr>
              <w:t>and Kathleen Browne</w:t>
            </w:r>
          </w:p>
        </w:tc>
      </w:tr>
    </w:tbl>
    <w:p w:rsidR="0095060F" w:rsidRPr="007A0F12" w:rsidRDefault="0095060F" w:rsidP="0095060F">
      <w:pPr>
        <w:rPr>
          <w:rFonts w:ascii="Arial" w:hAnsi="Arial" w:cs="Arial"/>
          <w:b/>
        </w:rPr>
      </w:pPr>
    </w:p>
    <w:p w:rsidR="0095060F" w:rsidRPr="007A0F12" w:rsidRDefault="0095060F" w:rsidP="0095060F">
      <w:pPr>
        <w:pStyle w:val="NoSpacing"/>
        <w:rPr>
          <w:rFonts w:ascii="Arial" w:hAnsi="Arial" w:cs="Arial"/>
          <w:b/>
        </w:rPr>
      </w:pPr>
      <w:r w:rsidRPr="007A0F12">
        <w:rPr>
          <w:rFonts w:ascii="Arial" w:hAnsi="Arial" w:cs="Arial"/>
          <w:b/>
        </w:rPr>
        <w:t>Welcome</w:t>
      </w:r>
    </w:p>
    <w:p w:rsidR="0095060F" w:rsidRPr="007A0F12" w:rsidRDefault="0095060F" w:rsidP="0095060F">
      <w:pPr>
        <w:pStyle w:val="NoSpacing"/>
        <w:rPr>
          <w:rFonts w:ascii="Arial" w:hAnsi="Arial" w:cs="Arial"/>
        </w:rPr>
      </w:pPr>
    </w:p>
    <w:p w:rsidR="0095060F" w:rsidRPr="007A0F12" w:rsidRDefault="0095060F" w:rsidP="0095060F">
      <w:pPr>
        <w:pStyle w:val="NoSpacing"/>
        <w:rPr>
          <w:rFonts w:ascii="Arial" w:hAnsi="Arial" w:cs="Arial"/>
        </w:rPr>
      </w:pPr>
      <w:proofErr w:type="spellStart"/>
      <w:r w:rsidRPr="007A0F12">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r w:rsidRPr="007A0F12">
        <w:rPr>
          <w:rFonts w:ascii="Arial" w:hAnsi="Arial" w:cs="Arial"/>
        </w:rPr>
        <w:t xml:space="preserve">, Chairperson, welcomed everyone and thanked the members present for participating in the meeting.  </w:t>
      </w:r>
    </w:p>
    <w:p w:rsidR="0095060F" w:rsidRPr="007A0F12" w:rsidRDefault="0095060F" w:rsidP="0095060F">
      <w:pPr>
        <w:pStyle w:val="NoSpacing"/>
        <w:rPr>
          <w:rFonts w:ascii="Arial" w:hAnsi="Arial" w:cs="Arial"/>
        </w:rPr>
      </w:pPr>
    </w:p>
    <w:p w:rsidR="0095060F" w:rsidRPr="007A0F12" w:rsidRDefault="0095060F" w:rsidP="0095060F">
      <w:pPr>
        <w:pStyle w:val="NoSpacing"/>
        <w:numPr>
          <w:ilvl w:val="0"/>
          <w:numId w:val="1"/>
        </w:numPr>
        <w:rPr>
          <w:rFonts w:ascii="Arial" w:hAnsi="Arial" w:cs="Arial"/>
          <w:b/>
        </w:rPr>
      </w:pPr>
      <w:r w:rsidRPr="007A0F12">
        <w:rPr>
          <w:rFonts w:ascii="Arial" w:hAnsi="Arial" w:cs="Arial"/>
          <w:b/>
          <w:bCs/>
        </w:rPr>
        <w:t xml:space="preserve">Minutes of Previous Meeting </w:t>
      </w:r>
    </w:p>
    <w:p w:rsidR="0095060F" w:rsidRPr="007A0F12" w:rsidRDefault="0095060F" w:rsidP="0095060F">
      <w:pPr>
        <w:pStyle w:val="NoSpacing"/>
        <w:rPr>
          <w:rFonts w:ascii="Arial" w:hAnsi="Arial" w:cs="Arial"/>
          <w:b/>
        </w:rPr>
      </w:pPr>
    </w:p>
    <w:p w:rsidR="0095060F" w:rsidRPr="007A0F12" w:rsidRDefault="0095060F" w:rsidP="0095060F">
      <w:pPr>
        <w:pStyle w:val="NoSpacing"/>
        <w:ind w:left="360"/>
        <w:rPr>
          <w:rFonts w:ascii="Arial" w:hAnsi="Arial" w:cs="Arial"/>
        </w:rPr>
      </w:pPr>
      <w:r w:rsidRPr="007A0F12">
        <w:rPr>
          <w:rFonts w:ascii="Arial" w:hAnsi="Arial" w:cs="Arial"/>
        </w:rPr>
        <w:t xml:space="preserve">Draft minutes of the LCDC meeting of </w:t>
      </w:r>
      <w:r w:rsidR="00404043">
        <w:rPr>
          <w:rFonts w:ascii="Arial" w:hAnsi="Arial" w:cs="Arial"/>
        </w:rPr>
        <w:t>1</w:t>
      </w:r>
      <w:r w:rsidR="00C9153D">
        <w:rPr>
          <w:rFonts w:ascii="Arial" w:hAnsi="Arial" w:cs="Arial"/>
        </w:rPr>
        <w:t>6</w:t>
      </w:r>
      <w:r w:rsidR="00404043" w:rsidRPr="00404043">
        <w:rPr>
          <w:rFonts w:ascii="Arial" w:hAnsi="Arial" w:cs="Arial"/>
          <w:vertAlign w:val="superscript"/>
        </w:rPr>
        <w:t>th</w:t>
      </w:r>
      <w:r w:rsidR="00404043">
        <w:rPr>
          <w:rFonts w:ascii="Arial" w:hAnsi="Arial" w:cs="Arial"/>
        </w:rPr>
        <w:t xml:space="preserve"> </w:t>
      </w:r>
      <w:proofErr w:type="gramStart"/>
      <w:r w:rsidR="00C9153D">
        <w:rPr>
          <w:rFonts w:ascii="Arial" w:hAnsi="Arial" w:cs="Arial"/>
        </w:rPr>
        <w:t xml:space="preserve">December </w:t>
      </w:r>
      <w:r w:rsidR="00645C24">
        <w:rPr>
          <w:rFonts w:ascii="Arial" w:hAnsi="Arial" w:cs="Arial"/>
        </w:rPr>
        <w:t xml:space="preserve"> </w:t>
      </w:r>
      <w:r w:rsidRPr="007A0F12">
        <w:rPr>
          <w:rFonts w:ascii="Arial" w:hAnsi="Arial" w:cs="Arial"/>
        </w:rPr>
        <w:t>2020</w:t>
      </w:r>
      <w:proofErr w:type="gramEnd"/>
      <w:r w:rsidRPr="007A0F12">
        <w:rPr>
          <w:rFonts w:ascii="Arial" w:hAnsi="Arial" w:cs="Arial"/>
        </w:rPr>
        <w:t xml:space="preserve"> were considered with no matters arising.  </w:t>
      </w:r>
    </w:p>
    <w:p w:rsidR="0095060F" w:rsidRPr="007A0F12" w:rsidRDefault="0095060F" w:rsidP="0095060F">
      <w:pPr>
        <w:pStyle w:val="NoSpacing"/>
        <w:ind w:left="360"/>
        <w:rPr>
          <w:rFonts w:ascii="Arial" w:hAnsi="Arial" w:cs="Arial"/>
        </w:rPr>
      </w:pPr>
    </w:p>
    <w:p w:rsidR="0095060F" w:rsidRPr="007A0F12" w:rsidRDefault="0095060F" w:rsidP="0095060F">
      <w:pPr>
        <w:pStyle w:val="NoSpacing"/>
        <w:ind w:left="360"/>
        <w:rPr>
          <w:rFonts w:ascii="Arial" w:hAnsi="Arial" w:cs="Arial"/>
        </w:rPr>
      </w:pPr>
      <w:r w:rsidRPr="007A0F12">
        <w:rPr>
          <w:rFonts w:ascii="Arial" w:hAnsi="Arial" w:cs="Arial"/>
        </w:rPr>
        <w:t xml:space="preserve">On the proposal of </w:t>
      </w:r>
      <w:r w:rsidR="00C9153D">
        <w:rPr>
          <w:rFonts w:ascii="Arial" w:hAnsi="Arial" w:cs="Arial"/>
        </w:rPr>
        <w:t>James O Donnell</w:t>
      </w:r>
      <w:r w:rsidR="00404043">
        <w:rPr>
          <w:rFonts w:ascii="Arial" w:hAnsi="Arial" w:cs="Arial"/>
        </w:rPr>
        <w:t>,</w:t>
      </w:r>
      <w:r w:rsidR="00645C24">
        <w:rPr>
          <w:rFonts w:ascii="Arial" w:hAnsi="Arial" w:cs="Arial"/>
        </w:rPr>
        <w:t xml:space="preserve"> </w:t>
      </w:r>
      <w:r w:rsidRPr="007A0F12">
        <w:rPr>
          <w:rFonts w:ascii="Arial" w:hAnsi="Arial" w:cs="Arial"/>
        </w:rPr>
        <w:t>seconded by</w:t>
      </w:r>
      <w:r w:rsidR="00C9153D" w:rsidRPr="00C9153D">
        <w:rPr>
          <w:rFonts w:ascii="Arial" w:hAnsi="Arial" w:cs="Arial"/>
        </w:rPr>
        <w:t xml:space="preserve"> </w:t>
      </w:r>
      <w:proofErr w:type="spellStart"/>
      <w:r w:rsidR="00C9153D">
        <w:rPr>
          <w:rFonts w:ascii="Arial" w:hAnsi="Arial" w:cs="Arial"/>
        </w:rPr>
        <w:t>Padraic</w:t>
      </w:r>
      <w:proofErr w:type="spellEnd"/>
      <w:r w:rsidR="00C9153D">
        <w:rPr>
          <w:rFonts w:ascii="Arial" w:hAnsi="Arial" w:cs="Arial"/>
        </w:rPr>
        <w:t xml:space="preserve"> </w:t>
      </w:r>
      <w:proofErr w:type="spellStart"/>
      <w:r w:rsidR="00C9153D">
        <w:rPr>
          <w:rFonts w:ascii="Arial" w:hAnsi="Arial" w:cs="Arial"/>
        </w:rPr>
        <w:t>Fingleton</w:t>
      </w:r>
      <w:proofErr w:type="spellEnd"/>
      <w:r>
        <w:rPr>
          <w:rFonts w:ascii="Arial" w:hAnsi="Arial" w:cs="Arial"/>
        </w:rPr>
        <w:t>,</w:t>
      </w:r>
      <w:r w:rsidRPr="007A0F12">
        <w:rPr>
          <w:rFonts w:ascii="Arial" w:hAnsi="Arial" w:cs="Arial"/>
        </w:rPr>
        <w:t xml:space="preserve"> the minutes were adopted.</w:t>
      </w:r>
    </w:p>
    <w:p w:rsidR="0095060F" w:rsidRPr="007A0F12" w:rsidRDefault="0095060F" w:rsidP="0095060F">
      <w:pPr>
        <w:pStyle w:val="NoSpacing"/>
        <w:rPr>
          <w:rFonts w:ascii="Arial" w:hAnsi="Arial" w:cs="Arial"/>
        </w:rPr>
      </w:pPr>
    </w:p>
    <w:p w:rsidR="00645C24" w:rsidRDefault="00C9153D" w:rsidP="00404043">
      <w:pPr>
        <w:pStyle w:val="NoSpacing"/>
        <w:numPr>
          <w:ilvl w:val="0"/>
          <w:numId w:val="1"/>
        </w:numPr>
        <w:rPr>
          <w:rFonts w:ascii="Arial" w:hAnsi="Arial" w:cs="Arial"/>
          <w:b/>
        </w:rPr>
      </w:pPr>
      <w:r>
        <w:rPr>
          <w:rFonts w:ascii="Arial" w:hAnsi="Arial" w:cs="Arial"/>
          <w:b/>
        </w:rPr>
        <w:t>Funding Report</w:t>
      </w:r>
    </w:p>
    <w:p w:rsidR="00404043" w:rsidRPr="00404043" w:rsidRDefault="00404043" w:rsidP="00404043">
      <w:pPr>
        <w:pStyle w:val="NoSpacing"/>
        <w:ind w:left="360"/>
        <w:rPr>
          <w:rFonts w:ascii="Arial" w:hAnsi="Arial" w:cs="Arial"/>
          <w:b/>
        </w:rPr>
      </w:pPr>
    </w:p>
    <w:p w:rsidR="00C9153D" w:rsidRDefault="00404043" w:rsidP="00404043">
      <w:pPr>
        <w:pStyle w:val="ListParagraph"/>
        <w:ind w:left="360"/>
        <w:rPr>
          <w:rFonts w:ascii="Arial" w:hAnsi="Arial" w:cs="Arial"/>
        </w:rPr>
      </w:pPr>
      <w:r>
        <w:rPr>
          <w:rFonts w:ascii="Arial" w:hAnsi="Arial" w:cs="Arial"/>
        </w:rPr>
        <w:t>Pa</w:t>
      </w:r>
      <w:r w:rsidR="00C9153D">
        <w:rPr>
          <w:rFonts w:ascii="Arial" w:hAnsi="Arial" w:cs="Arial"/>
        </w:rPr>
        <w:t>ddy Doherty presented a report providing a breakdown of all funding awarded by the LCDC for the following funding Programmes in 2020:</w:t>
      </w:r>
    </w:p>
    <w:p w:rsidR="00C9153D" w:rsidRDefault="00C9153D" w:rsidP="00404043">
      <w:pPr>
        <w:pStyle w:val="ListParagraph"/>
        <w:ind w:left="360"/>
        <w:rPr>
          <w:rFonts w:ascii="Arial" w:hAnsi="Arial" w:cs="Arial"/>
        </w:rPr>
      </w:pPr>
    </w:p>
    <w:p w:rsidR="00C9153D" w:rsidRDefault="00C9153D" w:rsidP="00404043">
      <w:pPr>
        <w:pStyle w:val="ListParagraph"/>
        <w:ind w:left="360"/>
        <w:rPr>
          <w:rFonts w:ascii="Arial" w:hAnsi="Arial" w:cs="Arial"/>
        </w:rPr>
      </w:pPr>
      <w:r>
        <w:rPr>
          <w:rFonts w:ascii="Arial" w:hAnsi="Arial" w:cs="Arial"/>
        </w:rPr>
        <w:t>Town &amp; Village Renewal Scheme</w:t>
      </w:r>
    </w:p>
    <w:p w:rsidR="00C9153D" w:rsidRDefault="00C9153D" w:rsidP="00404043">
      <w:pPr>
        <w:pStyle w:val="ListParagraph"/>
        <w:ind w:left="360"/>
        <w:rPr>
          <w:rFonts w:ascii="Arial" w:hAnsi="Arial" w:cs="Arial"/>
        </w:rPr>
      </w:pPr>
      <w:r>
        <w:rPr>
          <w:rFonts w:ascii="Arial" w:hAnsi="Arial" w:cs="Arial"/>
        </w:rPr>
        <w:t>CLAR</w:t>
      </w:r>
    </w:p>
    <w:p w:rsidR="00C9153D" w:rsidRDefault="00C9153D" w:rsidP="00404043">
      <w:pPr>
        <w:pStyle w:val="ListParagraph"/>
        <w:ind w:left="360"/>
        <w:rPr>
          <w:rFonts w:ascii="Arial" w:hAnsi="Arial" w:cs="Arial"/>
        </w:rPr>
      </w:pPr>
      <w:r>
        <w:rPr>
          <w:rFonts w:ascii="Arial" w:hAnsi="Arial" w:cs="Arial"/>
        </w:rPr>
        <w:t>ORIS</w:t>
      </w:r>
    </w:p>
    <w:p w:rsidR="00C9153D" w:rsidRDefault="00C9153D" w:rsidP="00404043">
      <w:pPr>
        <w:pStyle w:val="ListParagraph"/>
        <w:ind w:left="360"/>
        <w:rPr>
          <w:rFonts w:ascii="Arial" w:hAnsi="Arial" w:cs="Arial"/>
        </w:rPr>
      </w:pPr>
      <w:r>
        <w:rPr>
          <w:rFonts w:ascii="Arial" w:hAnsi="Arial" w:cs="Arial"/>
        </w:rPr>
        <w:t xml:space="preserve">COVID 19 Emergency </w:t>
      </w:r>
      <w:proofErr w:type="gramStart"/>
      <w:r>
        <w:rPr>
          <w:rFonts w:ascii="Arial" w:hAnsi="Arial" w:cs="Arial"/>
        </w:rPr>
        <w:t>Fund</w:t>
      </w:r>
      <w:proofErr w:type="gramEnd"/>
    </w:p>
    <w:p w:rsidR="00C9153D" w:rsidRDefault="00C9153D" w:rsidP="00404043">
      <w:pPr>
        <w:pStyle w:val="ListParagraph"/>
        <w:ind w:left="360"/>
        <w:rPr>
          <w:rFonts w:ascii="Arial" w:hAnsi="Arial" w:cs="Arial"/>
        </w:rPr>
      </w:pPr>
      <w:r>
        <w:rPr>
          <w:rFonts w:ascii="Arial" w:hAnsi="Arial" w:cs="Arial"/>
        </w:rPr>
        <w:t>Community Enhancement Programme</w:t>
      </w:r>
    </w:p>
    <w:p w:rsidR="00C9153D" w:rsidRDefault="00C9153D" w:rsidP="00404043">
      <w:pPr>
        <w:pStyle w:val="ListParagraph"/>
        <w:ind w:left="360"/>
        <w:rPr>
          <w:rFonts w:ascii="Arial" w:hAnsi="Arial" w:cs="Arial"/>
        </w:rPr>
      </w:pPr>
      <w:r>
        <w:rPr>
          <w:rFonts w:ascii="Arial" w:hAnsi="Arial" w:cs="Arial"/>
        </w:rPr>
        <w:t>LEADER</w:t>
      </w:r>
    </w:p>
    <w:p w:rsidR="00C9153D" w:rsidRDefault="00C9153D" w:rsidP="00404043">
      <w:pPr>
        <w:pStyle w:val="ListParagraph"/>
        <w:ind w:left="360"/>
        <w:rPr>
          <w:rFonts w:ascii="Arial" w:hAnsi="Arial" w:cs="Arial"/>
        </w:rPr>
      </w:pPr>
      <w:r>
        <w:rPr>
          <w:rFonts w:ascii="Arial" w:hAnsi="Arial" w:cs="Arial"/>
        </w:rPr>
        <w:t>Development Fund Initiative</w:t>
      </w:r>
    </w:p>
    <w:p w:rsidR="00C9153D" w:rsidRDefault="00C9153D" w:rsidP="00404043">
      <w:pPr>
        <w:pStyle w:val="ListParagraph"/>
        <w:ind w:left="360"/>
        <w:rPr>
          <w:rFonts w:ascii="Arial" w:hAnsi="Arial" w:cs="Arial"/>
        </w:rPr>
      </w:pPr>
      <w:r>
        <w:rPr>
          <w:rFonts w:ascii="Arial" w:hAnsi="Arial" w:cs="Arial"/>
        </w:rPr>
        <w:t>Healthy Ireland Fund</w:t>
      </w:r>
    </w:p>
    <w:p w:rsidR="00C9153D" w:rsidRDefault="00C9153D" w:rsidP="00404043">
      <w:pPr>
        <w:pStyle w:val="ListParagraph"/>
        <w:ind w:left="360"/>
        <w:rPr>
          <w:rFonts w:ascii="Arial" w:hAnsi="Arial" w:cs="Arial"/>
        </w:rPr>
      </w:pPr>
    </w:p>
    <w:p w:rsidR="00C9153D" w:rsidRDefault="00C9153D" w:rsidP="00404043">
      <w:pPr>
        <w:pStyle w:val="ListParagraph"/>
        <w:ind w:left="360"/>
        <w:rPr>
          <w:rFonts w:ascii="Arial" w:hAnsi="Arial" w:cs="Arial"/>
        </w:rPr>
      </w:pPr>
      <w:r>
        <w:rPr>
          <w:rFonts w:ascii="Arial" w:hAnsi="Arial" w:cs="Arial"/>
        </w:rPr>
        <w:lastRenderedPageBreak/>
        <w:t xml:space="preserve">A breakdown of the number and amount of grants awarded by Municipal District was included in the report.  </w:t>
      </w:r>
      <w:r w:rsidR="00AC0203">
        <w:rPr>
          <w:rFonts w:ascii="Arial" w:hAnsi="Arial" w:cs="Arial"/>
        </w:rPr>
        <w:t xml:space="preserve">Paddy confirmed to members that 441 groups in total received funding in 2020 with </w:t>
      </w:r>
      <w:r w:rsidR="006F4DB2">
        <w:rPr>
          <w:rFonts w:ascii="Arial" w:hAnsi="Arial" w:cs="Arial"/>
        </w:rPr>
        <w:t>136</w:t>
      </w:r>
      <w:r w:rsidR="00AC0203">
        <w:rPr>
          <w:rFonts w:ascii="Arial" w:hAnsi="Arial" w:cs="Arial"/>
        </w:rPr>
        <w:t xml:space="preserve"> new groups awarded funding. </w:t>
      </w:r>
      <w:r>
        <w:rPr>
          <w:rFonts w:ascii="Arial" w:hAnsi="Arial" w:cs="Arial"/>
        </w:rPr>
        <w:t>Paddy Doherty also made a presentation to members of a heat map of the geographical loca</w:t>
      </w:r>
      <w:r w:rsidR="006F4DB2">
        <w:rPr>
          <w:rFonts w:ascii="Arial" w:hAnsi="Arial" w:cs="Arial"/>
        </w:rPr>
        <w:t>tion</w:t>
      </w:r>
      <w:r>
        <w:rPr>
          <w:rFonts w:ascii="Arial" w:hAnsi="Arial" w:cs="Arial"/>
        </w:rPr>
        <w:t xml:space="preserve"> of all funding awards in 2020.</w:t>
      </w:r>
    </w:p>
    <w:p w:rsidR="00AC0203" w:rsidRDefault="00AC0203" w:rsidP="00AC0203">
      <w:pPr>
        <w:pStyle w:val="NoSpacing"/>
        <w:ind w:left="360"/>
        <w:rPr>
          <w:rFonts w:ascii="Arial" w:hAnsi="Arial" w:cs="Arial"/>
        </w:rPr>
      </w:pPr>
    </w:p>
    <w:p w:rsidR="00AC0203" w:rsidRDefault="00AC0203" w:rsidP="00AC0203">
      <w:pPr>
        <w:pStyle w:val="NoSpacing"/>
        <w:ind w:left="360"/>
        <w:rPr>
          <w:rFonts w:ascii="Arial" w:hAnsi="Arial" w:cs="Arial"/>
        </w:rPr>
      </w:pPr>
      <w:r>
        <w:rPr>
          <w:rFonts w:ascii="Arial" w:hAnsi="Arial" w:cs="Arial"/>
        </w:rPr>
        <w:t>Member</w:t>
      </w:r>
      <w:r w:rsidR="00DB2BD3">
        <w:rPr>
          <w:rFonts w:ascii="Arial" w:hAnsi="Arial" w:cs="Arial"/>
        </w:rPr>
        <w:t xml:space="preserve">s welcomed the report and the detailed heat map in particular.  </w:t>
      </w:r>
      <w:proofErr w:type="spellStart"/>
      <w:r w:rsidR="00DB2BD3">
        <w:rPr>
          <w:rFonts w:ascii="Arial" w:hAnsi="Arial" w:cs="Arial"/>
        </w:rPr>
        <w:t>Clr</w:t>
      </w:r>
      <w:proofErr w:type="spellEnd"/>
      <w:r w:rsidR="00DB2BD3">
        <w:rPr>
          <w:rFonts w:ascii="Arial" w:hAnsi="Arial" w:cs="Arial"/>
        </w:rPr>
        <w:t xml:space="preserve"> </w:t>
      </w:r>
      <w:proofErr w:type="spellStart"/>
      <w:r w:rsidR="00DB2BD3">
        <w:rPr>
          <w:rFonts w:ascii="Arial" w:hAnsi="Arial" w:cs="Arial"/>
        </w:rPr>
        <w:t>Maire</w:t>
      </w:r>
      <w:proofErr w:type="spellEnd"/>
      <w:r w:rsidR="00DB2BD3">
        <w:rPr>
          <w:rFonts w:ascii="Arial" w:hAnsi="Arial" w:cs="Arial"/>
        </w:rPr>
        <w:t xml:space="preserve"> Therese Gallagher suggested that the mapping be used when developing future programmes to identify where groups are active and strong and to identify areas where additional supports need to be given.</w:t>
      </w:r>
      <w:r w:rsidR="00F75B03">
        <w:rPr>
          <w:rFonts w:ascii="Arial" w:hAnsi="Arial" w:cs="Arial"/>
        </w:rPr>
        <w:t xml:space="preserve">  Members requested a copy of the presentation to share with their various bodies.  Michael Tunney stated that caution should be taken if the report was to be released to Community Groups to ensure that information contained in the report is not taken out of context </w:t>
      </w:r>
    </w:p>
    <w:p w:rsidR="00DB2BD3" w:rsidRDefault="00DB2BD3" w:rsidP="00AC0203">
      <w:pPr>
        <w:pStyle w:val="NoSpacing"/>
        <w:ind w:left="360"/>
        <w:rPr>
          <w:rFonts w:ascii="Arial" w:hAnsi="Arial" w:cs="Arial"/>
        </w:rPr>
      </w:pPr>
    </w:p>
    <w:p w:rsidR="00DB2BD3" w:rsidRDefault="00DB2BD3" w:rsidP="00AC0203">
      <w:pPr>
        <w:pStyle w:val="NoSpacing"/>
        <w:ind w:left="360"/>
        <w:rPr>
          <w:rFonts w:ascii="Arial" w:hAnsi="Arial" w:cs="Arial"/>
        </w:rPr>
      </w:pPr>
      <w:r>
        <w:rPr>
          <w:rFonts w:ascii="Arial" w:hAnsi="Arial" w:cs="Arial"/>
        </w:rPr>
        <w:t xml:space="preserve">Liam Ward commended the work in producing the detailed report and presentation.  He </w:t>
      </w:r>
      <w:r w:rsidR="00F75B03">
        <w:rPr>
          <w:rFonts w:ascii="Arial" w:hAnsi="Arial" w:cs="Arial"/>
        </w:rPr>
        <w:t xml:space="preserve">acknowledged the work of the Implementing Partners and staff of Community Development in delivering the LEADER Programme to such an extensive geographical area in the county.  He acknowledged the concerns </w:t>
      </w:r>
      <w:proofErr w:type="gramStart"/>
      <w:r w:rsidR="00F75B03">
        <w:rPr>
          <w:rFonts w:ascii="Arial" w:hAnsi="Arial" w:cs="Arial"/>
        </w:rPr>
        <w:t>raised</w:t>
      </w:r>
      <w:proofErr w:type="gramEnd"/>
      <w:r w:rsidR="00F75B03">
        <w:rPr>
          <w:rFonts w:ascii="Arial" w:hAnsi="Arial" w:cs="Arial"/>
        </w:rPr>
        <w:t xml:space="preserve"> by Michael Tunney and confirmed that a context for the figures included in the presentation was required.</w:t>
      </w:r>
    </w:p>
    <w:p w:rsidR="00AC0203" w:rsidRDefault="00AC0203" w:rsidP="00AC0203">
      <w:pPr>
        <w:pStyle w:val="NoSpacing"/>
        <w:ind w:left="360"/>
        <w:rPr>
          <w:rFonts w:ascii="Arial" w:hAnsi="Arial" w:cs="Arial"/>
        </w:rPr>
      </w:pPr>
    </w:p>
    <w:p w:rsidR="00F75B03" w:rsidRDefault="00F75B03" w:rsidP="00F75B03">
      <w:pPr>
        <w:pStyle w:val="NoSpacing"/>
        <w:ind w:left="360"/>
        <w:rPr>
          <w:rFonts w:ascii="Arial" w:hAnsi="Arial" w:cs="Arial"/>
        </w:rPr>
      </w:pPr>
      <w:r w:rsidRPr="00AC0203">
        <w:rPr>
          <w:rFonts w:ascii="Arial" w:hAnsi="Arial" w:cs="Arial"/>
        </w:rPr>
        <w:t xml:space="preserve">Paddy </w:t>
      </w:r>
      <w:r>
        <w:rPr>
          <w:rFonts w:ascii="Arial" w:hAnsi="Arial" w:cs="Arial"/>
        </w:rPr>
        <w:t xml:space="preserve">Doherty </w:t>
      </w:r>
      <w:r w:rsidRPr="00AC0203">
        <w:rPr>
          <w:rFonts w:ascii="Arial" w:hAnsi="Arial" w:cs="Arial"/>
        </w:rPr>
        <w:t xml:space="preserve">confirmed to members that a similar </w:t>
      </w:r>
      <w:r>
        <w:rPr>
          <w:rFonts w:ascii="Arial" w:hAnsi="Arial" w:cs="Arial"/>
        </w:rPr>
        <w:t>presentation for the five years of the L</w:t>
      </w:r>
      <w:r w:rsidRPr="00AC0203">
        <w:rPr>
          <w:rFonts w:ascii="Arial" w:hAnsi="Arial" w:cs="Arial"/>
        </w:rPr>
        <w:t xml:space="preserve">EADER </w:t>
      </w:r>
      <w:r>
        <w:rPr>
          <w:rFonts w:ascii="Arial" w:hAnsi="Arial" w:cs="Arial"/>
        </w:rPr>
        <w:t xml:space="preserve">Programme was being developed and would </w:t>
      </w:r>
      <w:r w:rsidR="006F4DB2">
        <w:rPr>
          <w:rFonts w:ascii="Arial" w:hAnsi="Arial" w:cs="Arial"/>
        </w:rPr>
        <w:t xml:space="preserve">be </w:t>
      </w:r>
      <w:r>
        <w:rPr>
          <w:rFonts w:ascii="Arial" w:hAnsi="Arial" w:cs="Arial"/>
        </w:rPr>
        <w:t xml:space="preserve">presented to members at the February Meeting.  </w:t>
      </w:r>
      <w:proofErr w:type="spellStart"/>
      <w:r>
        <w:rPr>
          <w:rFonts w:ascii="Arial" w:hAnsi="Arial" w:cs="Arial"/>
        </w:rPr>
        <w:t>Aengus</w:t>
      </w:r>
      <w:proofErr w:type="spellEnd"/>
      <w:r>
        <w:rPr>
          <w:rFonts w:ascii="Arial" w:hAnsi="Arial" w:cs="Arial"/>
        </w:rPr>
        <w:t xml:space="preserve"> Kennedy requested that a breakdown of the category of Leader Funding awarded could be included in the presentation.  Paddy confirmed that they would try to include that detail in the presentation.</w:t>
      </w:r>
    </w:p>
    <w:p w:rsidR="00A728C8" w:rsidRDefault="00A728C8" w:rsidP="00F75B03">
      <w:pPr>
        <w:pStyle w:val="NoSpacing"/>
        <w:ind w:left="360"/>
        <w:rPr>
          <w:rFonts w:ascii="Arial" w:hAnsi="Arial" w:cs="Arial"/>
        </w:rPr>
      </w:pPr>
    </w:p>
    <w:p w:rsidR="00A728C8" w:rsidRDefault="00A728C8" w:rsidP="00F75B03">
      <w:pPr>
        <w:pStyle w:val="NoSpacing"/>
        <w:ind w:left="360"/>
        <w:rPr>
          <w:rFonts w:ascii="Arial" w:hAnsi="Arial" w:cs="Arial"/>
        </w:rPr>
      </w:pPr>
      <w:proofErr w:type="spellStart"/>
      <w:r>
        <w:rPr>
          <w:rFonts w:ascii="Arial" w:hAnsi="Arial" w:cs="Arial"/>
        </w:rPr>
        <w:t>Padraic</w:t>
      </w:r>
      <w:proofErr w:type="spellEnd"/>
      <w:r>
        <w:rPr>
          <w:rFonts w:ascii="Arial" w:hAnsi="Arial" w:cs="Arial"/>
        </w:rPr>
        <w:t xml:space="preserve"> </w:t>
      </w:r>
      <w:proofErr w:type="spellStart"/>
      <w:r>
        <w:rPr>
          <w:rFonts w:ascii="Arial" w:hAnsi="Arial" w:cs="Arial"/>
        </w:rPr>
        <w:t>Fingleton</w:t>
      </w:r>
      <w:proofErr w:type="spellEnd"/>
      <w:r>
        <w:rPr>
          <w:rFonts w:ascii="Arial" w:hAnsi="Arial" w:cs="Arial"/>
        </w:rPr>
        <w:t xml:space="preserve"> welcomed the report and felt it evidenced the work of the Community led groups and the support provided by the Local Development Companies to allow them to become active, sustainable communities.</w:t>
      </w:r>
    </w:p>
    <w:p w:rsidR="00F75B03" w:rsidRDefault="00F75B03" w:rsidP="00F75B03">
      <w:pPr>
        <w:pStyle w:val="NoSpacing"/>
        <w:ind w:left="360"/>
        <w:rPr>
          <w:rFonts w:ascii="Arial" w:hAnsi="Arial" w:cs="Arial"/>
        </w:rPr>
      </w:pPr>
    </w:p>
    <w:p w:rsidR="00F75B03" w:rsidRPr="00F75B03" w:rsidRDefault="00F75B03" w:rsidP="00F75B03">
      <w:pPr>
        <w:pStyle w:val="NoSpacing"/>
        <w:numPr>
          <w:ilvl w:val="0"/>
          <w:numId w:val="1"/>
        </w:numPr>
        <w:rPr>
          <w:rFonts w:ascii="Arial" w:hAnsi="Arial" w:cs="Arial"/>
          <w:b/>
        </w:rPr>
      </w:pPr>
      <w:r w:rsidRPr="00F75B03">
        <w:rPr>
          <w:rFonts w:ascii="Arial" w:hAnsi="Arial" w:cs="Arial"/>
          <w:b/>
        </w:rPr>
        <w:t>COVID 19 Emergency Fund</w:t>
      </w:r>
    </w:p>
    <w:p w:rsidR="00AC0203" w:rsidRDefault="00AC0203" w:rsidP="00AC0203">
      <w:pPr>
        <w:pStyle w:val="NoSpacing"/>
        <w:ind w:left="360"/>
        <w:rPr>
          <w:rFonts w:ascii="Arial" w:hAnsi="Arial" w:cs="Arial"/>
        </w:rPr>
      </w:pPr>
    </w:p>
    <w:p w:rsidR="00F75B03" w:rsidRDefault="00F75B03" w:rsidP="00F75B03">
      <w:pPr>
        <w:ind w:left="360"/>
        <w:rPr>
          <w:rFonts w:ascii="Arial" w:hAnsi="Arial" w:cs="Arial"/>
          <w:lang w:val="en-GB"/>
        </w:rPr>
      </w:pPr>
      <w:r w:rsidRPr="00F75B03">
        <w:rPr>
          <w:rFonts w:ascii="Arial" w:hAnsi="Arial" w:cs="Arial"/>
        </w:rPr>
        <w:t xml:space="preserve">Seamus Canning advised members that </w:t>
      </w:r>
      <w:r w:rsidRPr="00F75B03">
        <w:rPr>
          <w:rFonts w:ascii="Arial" w:hAnsi="Arial" w:cs="Arial"/>
          <w:lang w:val="en-GB"/>
        </w:rPr>
        <w:t>Minister Heather Humphreys, Department of Rura</w:t>
      </w:r>
      <w:r w:rsidR="004F6B26">
        <w:rPr>
          <w:rFonts w:ascii="Arial" w:hAnsi="Arial" w:cs="Arial"/>
          <w:lang w:val="en-GB"/>
        </w:rPr>
        <w:t>l and Community Development, had</w:t>
      </w:r>
      <w:r w:rsidRPr="00F75B03">
        <w:rPr>
          <w:rFonts w:ascii="Arial" w:hAnsi="Arial" w:cs="Arial"/>
          <w:lang w:val="en-GB"/>
        </w:rPr>
        <w:t xml:space="preserve"> announced additional funding of €1.7m nationally under the COVID 19 Emergency Fund to support community and voluntary groups to deal with COVID 19.  Donegal LCDC </w:t>
      </w:r>
      <w:proofErr w:type="gramStart"/>
      <w:r w:rsidRPr="00F75B03">
        <w:rPr>
          <w:rFonts w:ascii="Arial" w:hAnsi="Arial" w:cs="Arial"/>
          <w:lang w:val="en-GB"/>
        </w:rPr>
        <w:t>have</w:t>
      </w:r>
      <w:proofErr w:type="gramEnd"/>
      <w:r w:rsidRPr="00F75B03">
        <w:rPr>
          <w:rFonts w:ascii="Arial" w:hAnsi="Arial" w:cs="Arial"/>
          <w:lang w:val="en-GB"/>
        </w:rPr>
        <w:t xml:space="preserve"> been allocated €68,130 for award to Community and Voluntary groups.  </w:t>
      </w:r>
      <w:r w:rsidR="004F6B26">
        <w:rPr>
          <w:rFonts w:ascii="Arial" w:hAnsi="Arial" w:cs="Arial"/>
          <w:lang w:val="en-GB"/>
        </w:rPr>
        <w:t>He confirmed that t</w:t>
      </w:r>
      <w:r w:rsidRPr="00F75B03">
        <w:rPr>
          <w:rFonts w:ascii="Arial" w:hAnsi="Arial" w:cs="Arial"/>
          <w:lang w:val="en-GB"/>
        </w:rPr>
        <w:t>his w</w:t>
      </w:r>
      <w:r w:rsidR="004F6B26">
        <w:rPr>
          <w:rFonts w:ascii="Arial" w:hAnsi="Arial" w:cs="Arial"/>
          <w:lang w:val="en-GB"/>
        </w:rPr>
        <w:t>ould</w:t>
      </w:r>
      <w:r w:rsidRPr="00F75B03">
        <w:rPr>
          <w:rFonts w:ascii="Arial" w:hAnsi="Arial" w:cs="Arial"/>
          <w:lang w:val="en-GB"/>
        </w:rPr>
        <w:t xml:space="preserve"> bring the total allocated to Donegal under the scheme to €149,880.</w:t>
      </w:r>
    </w:p>
    <w:p w:rsidR="004F6B26" w:rsidRPr="00F75B03" w:rsidRDefault="004F6B26" w:rsidP="00F75B03">
      <w:pPr>
        <w:ind w:left="360"/>
        <w:rPr>
          <w:rFonts w:ascii="Arial" w:hAnsi="Arial" w:cs="Arial"/>
          <w:lang w:val="en-GB"/>
        </w:rPr>
      </w:pPr>
    </w:p>
    <w:p w:rsidR="00F75B03" w:rsidRPr="00F75B03" w:rsidRDefault="004F6B26" w:rsidP="004F6B26">
      <w:pPr>
        <w:ind w:firstLine="360"/>
        <w:rPr>
          <w:rFonts w:ascii="Arial" w:hAnsi="Arial" w:cs="Arial"/>
          <w:lang w:val="en-GB"/>
        </w:rPr>
      </w:pPr>
      <w:r>
        <w:rPr>
          <w:rFonts w:ascii="Arial" w:hAnsi="Arial" w:cs="Arial"/>
          <w:lang w:val="en-GB"/>
        </w:rPr>
        <w:t>Seamus advised that i</w:t>
      </w:r>
      <w:r w:rsidR="00F75B03" w:rsidRPr="00F75B03">
        <w:rPr>
          <w:rFonts w:ascii="Arial" w:hAnsi="Arial" w:cs="Arial"/>
          <w:lang w:val="en-GB"/>
        </w:rPr>
        <w:t xml:space="preserve">t </w:t>
      </w:r>
      <w:r>
        <w:rPr>
          <w:rFonts w:ascii="Arial" w:hAnsi="Arial" w:cs="Arial"/>
          <w:lang w:val="en-GB"/>
        </w:rPr>
        <w:t>wa</w:t>
      </w:r>
      <w:r w:rsidR="00F75B03" w:rsidRPr="00F75B03">
        <w:rPr>
          <w:rFonts w:ascii="Arial" w:hAnsi="Arial" w:cs="Arial"/>
          <w:lang w:val="en-GB"/>
        </w:rPr>
        <w:t>s recommended that these awards should be directed as follows:-</w:t>
      </w:r>
    </w:p>
    <w:p w:rsidR="00F75B03" w:rsidRPr="00F75B03" w:rsidRDefault="00F75B03" w:rsidP="004F6B26">
      <w:pPr>
        <w:spacing w:before="100" w:beforeAutospacing="1" w:after="100" w:afterAutospacing="1"/>
        <w:ind w:left="927" w:hanging="567"/>
        <w:rPr>
          <w:rFonts w:ascii="Arial" w:hAnsi="Arial" w:cs="Arial"/>
        </w:rPr>
      </w:pPr>
      <w:r w:rsidRPr="00F75B03">
        <w:rPr>
          <w:rFonts w:ascii="Arial" w:hAnsi="Arial" w:cs="Arial"/>
        </w:rPr>
        <w:t xml:space="preserve">(1) </w:t>
      </w:r>
      <w:r w:rsidRPr="00F75B03">
        <w:rPr>
          <w:rFonts w:ascii="Arial" w:hAnsi="Arial" w:cs="Arial"/>
        </w:rPr>
        <w:tab/>
        <w:t xml:space="preserve">To assist groups to </w:t>
      </w:r>
      <w:r w:rsidRPr="00F75B03">
        <w:rPr>
          <w:rFonts w:ascii="Arial" w:hAnsi="Arial" w:cs="Arial"/>
          <w:bCs/>
        </w:rPr>
        <w:t>adapt their services and operations to fit the new COVID-19 reality</w:t>
      </w:r>
      <w:r w:rsidRPr="00F75B03">
        <w:rPr>
          <w:rFonts w:ascii="Arial" w:hAnsi="Arial" w:cs="Arial"/>
        </w:rPr>
        <w:t xml:space="preserve">. Examples of measures supported could be adapting premises to allow for social distancing; offering on-line activities; providing social supports and friendly calls by phone etc. </w:t>
      </w:r>
    </w:p>
    <w:p w:rsidR="00F75B03" w:rsidRDefault="00F75B03" w:rsidP="004F6B26">
      <w:pPr>
        <w:ind w:left="927" w:hanging="567"/>
        <w:rPr>
          <w:rFonts w:ascii="Arial" w:hAnsi="Arial" w:cs="Arial"/>
        </w:rPr>
      </w:pPr>
      <w:r w:rsidRPr="00F75B03">
        <w:rPr>
          <w:rFonts w:ascii="Arial" w:hAnsi="Arial" w:cs="Arial"/>
        </w:rPr>
        <w:t xml:space="preserve">(2) </w:t>
      </w:r>
      <w:r w:rsidRPr="00F75B03">
        <w:rPr>
          <w:rFonts w:ascii="Arial" w:hAnsi="Arial" w:cs="Arial"/>
        </w:rPr>
        <w:tab/>
        <w:t xml:space="preserve">To help </w:t>
      </w:r>
      <w:r w:rsidRPr="00F75B03">
        <w:rPr>
          <w:rFonts w:ascii="Arial" w:hAnsi="Arial" w:cs="Arial"/>
          <w:bCs/>
        </w:rPr>
        <w:t>animate community groups to enable them to become more involved in the Government's 'Keep Well' campaign</w:t>
      </w:r>
      <w:r w:rsidRPr="00F75B03">
        <w:rPr>
          <w:rFonts w:ascii="Arial" w:hAnsi="Arial" w:cs="Arial"/>
        </w:rPr>
        <w:t xml:space="preserve">. It will seek to assist their participation in the campaign, in particular with the three themes: </w:t>
      </w:r>
      <w:r w:rsidRPr="00F75B03">
        <w:rPr>
          <w:rFonts w:ascii="Arial" w:hAnsi="Arial" w:cs="Arial"/>
          <w:bCs/>
        </w:rPr>
        <w:t>staying connected, switching off and being creative, and minding your mood</w:t>
      </w:r>
      <w:r w:rsidRPr="00F75B03">
        <w:rPr>
          <w:rFonts w:ascii="Arial" w:hAnsi="Arial" w:cs="Arial"/>
        </w:rPr>
        <w:t>. </w:t>
      </w:r>
    </w:p>
    <w:p w:rsidR="004F6B26" w:rsidRPr="00F75B03" w:rsidRDefault="004F6B26" w:rsidP="00F75B03">
      <w:pPr>
        <w:ind w:left="567" w:hanging="567"/>
        <w:rPr>
          <w:rFonts w:ascii="Arial" w:hAnsi="Arial" w:cs="Arial"/>
        </w:rPr>
      </w:pPr>
    </w:p>
    <w:p w:rsidR="00F75B03" w:rsidRPr="00F75B03" w:rsidRDefault="004F6B26" w:rsidP="004F6B26">
      <w:pPr>
        <w:ind w:left="360"/>
        <w:jc w:val="both"/>
        <w:rPr>
          <w:rFonts w:ascii="Arial" w:hAnsi="Arial" w:cs="Arial"/>
          <w:iCs/>
        </w:rPr>
      </w:pPr>
      <w:r>
        <w:rPr>
          <w:rFonts w:ascii="Arial" w:hAnsi="Arial" w:cs="Arial"/>
        </w:rPr>
        <w:lastRenderedPageBreak/>
        <w:t>Members were advised that t</w:t>
      </w:r>
      <w:r w:rsidR="00F75B03" w:rsidRPr="00F75B03">
        <w:rPr>
          <w:rFonts w:ascii="Arial" w:hAnsi="Arial" w:cs="Arial"/>
        </w:rPr>
        <w:t>he Department request that a closing date of no later than 28</w:t>
      </w:r>
      <w:r w:rsidR="00F75B03" w:rsidRPr="00F75B03">
        <w:rPr>
          <w:rFonts w:ascii="Arial" w:hAnsi="Arial" w:cs="Arial"/>
          <w:vertAlign w:val="superscript"/>
        </w:rPr>
        <w:t>th</w:t>
      </w:r>
      <w:r w:rsidR="00F75B03" w:rsidRPr="00F75B03">
        <w:rPr>
          <w:rFonts w:ascii="Arial" w:hAnsi="Arial" w:cs="Arial"/>
        </w:rPr>
        <w:t xml:space="preserve"> February 2021 should be set for applications for funding and all awards must be drawn down by 31</w:t>
      </w:r>
      <w:r w:rsidR="00F75B03" w:rsidRPr="00F75B03">
        <w:rPr>
          <w:rFonts w:ascii="Arial" w:hAnsi="Arial" w:cs="Arial"/>
          <w:vertAlign w:val="superscript"/>
        </w:rPr>
        <w:t>st</w:t>
      </w:r>
      <w:r w:rsidR="00F75B03" w:rsidRPr="00F75B03">
        <w:rPr>
          <w:rFonts w:ascii="Arial" w:hAnsi="Arial" w:cs="Arial"/>
        </w:rPr>
        <w:t xml:space="preserve"> July 2021.  </w:t>
      </w:r>
      <w:r>
        <w:rPr>
          <w:rFonts w:ascii="Arial" w:hAnsi="Arial" w:cs="Arial"/>
        </w:rPr>
        <w:t xml:space="preserve"> Seamus confirmed that draft Application Form and Guidelines had circulated to members in advance of the meeting and that t</w:t>
      </w:r>
      <w:r w:rsidR="00F75B03" w:rsidRPr="00F75B03">
        <w:rPr>
          <w:rFonts w:ascii="Arial" w:hAnsi="Arial" w:cs="Arial"/>
          <w:iCs/>
        </w:rPr>
        <w:t>he LCDC c</w:t>
      </w:r>
      <w:r>
        <w:rPr>
          <w:rFonts w:ascii="Arial" w:hAnsi="Arial" w:cs="Arial"/>
          <w:iCs/>
        </w:rPr>
        <w:t xml:space="preserve">ould </w:t>
      </w:r>
      <w:r w:rsidR="00F75B03" w:rsidRPr="00F75B03">
        <w:rPr>
          <w:rFonts w:ascii="Arial" w:hAnsi="Arial" w:cs="Arial"/>
          <w:iCs/>
        </w:rPr>
        <w:t>add additional criteria for the selection process if they so wish.</w:t>
      </w:r>
    </w:p>
    <w:p w:rsidR="00F75B03" w:rsidRPr="00F75B03" w:rsidRDefault="00F75B03" w:rsidP="00F75B03">
      <w:pPr>
        <w:pStyle w:val="NoSpacing"/>
        <w:rPr>
          <w:rFonts w:ascii="Arial" w:hAnsi="Arial" w:cs="Arial"/>
          <w:iCs/>
        </w:rPr>
      </w:pPr>
    </w:p>
    <w:p w:rsidR="00F75B03" w:rsidRPr="00F75B03" w:rsidRDefault="004F6B26" w:rsidP="004F6B26">
      <w:pPr>
        <w:pStyle w:val="NoSpacing"/>
        <w:ind w:left="360"/>
        <w:rPr>
          <w:rFonts w:ascii="Arial" w:hAnsi="Arial" w:cs="Arial"/>
        </w:rPr>
      </w:pPr>
      <w:r>
        <w:rPr>
          <w:rFonts w:ascii="Arial" w:hAnsi="Arial" w:cs="Arial"/>
        </w:rPr>
        <w:t>Seamus advised that t</w:t>
      </w:r>
      <w:r w:rsidR="00F75B03" w:rsidRPr="00F75B03">
        <w:rPr>
          <w:rFonts w:ascii="Arial" w:hAnsi="Arial" w:cs="Arial"/>
        </w:rPr>
        <w:t xml:space="preserve">he </w:t>
      </w:r>
      <w:proofErr w:type="spellStart"/>
      <w:r w:rsidR="00F75B03" w:rsidRPr="00F75B03">
        <w:rPr>
          <w:rFonts w:ascii="Arial" w:hAnsi="Arial" w:cs="Arial"/>
        </w:rPr>
        <w:t>Covid</w:t>
      </w:r>
      <w:proofErr w:type="spellEnd"/>
      <w:r w:rsidR="00F75B03" w:rsidRPr="00F75B03">
        <w:rPr>
          <w:rFonts w:ascii="Arial" w:hAnsi="Arial" w:cs="Arial"/>
        </w:rPr>
        <w:t xml:space="preserve"> Emergency Fund 2020 regulations issued state that it is not necessary for a group/organisation to be registered for Tax in order to apply for funding.  However, for Revenue purposes Donegal County Council require groups to supply a Tax Registration/PPS Number before they can receive payment.   It is also proposed to amend the regulations to confirm to applicants that the Second Round of COVID 19 Emergency Fund is a recoupment fund, i.e.  </w:t>
      </w:r>
      <w:proofErr w:type="gramStart"/>
      <w:r w:rsidR="00F75B03" w:rsidRPr="00F75B03">
        <w:rPr>
          <w:rFonts w:ascii="Arial" w:hAnsi="Arial" w:cs="Arial"/>
        </w:rPr>
        <w:t>an</w:t>
      </w:r>
      <w:proofErr w:type="gramEnd"/>
      <w:r w:rsidR="00F75B03" w:rsidRPr="00F75B03">
        <w:rPr>
          <w:rFonts w:ascii="Arial" w:hAnsi="Arial" w:cs="Arial"/>
        </w:rPr>
        <w:t xml:space="preserve"> organisation must first spend from its own resources on the project and claim reimbursement for these payments from the Council.</w:t>
      </w:r>
    </w:p>
    <w:p w:rsidR="00F75B03" w:rsidRPr="00F75B03" w:rsidRDefault="00F75B03" w:rsidP="00F75B03">
      <w:pPr>
        <w:pStyle w:val="ListParagraph"/>
        <w:ind w:left="0"/>
        <w:rPr>
          <w:rFonts w:ascii="Arial" w:hAnsi="Arial" w:cs="Arial"/>
        </w:rPr>
      </w:pPr>
    </w:p>
    <w:p w:rsidR="00F75B03" w:rsidRPr="00F75B03" w:rsidRDefault="004F6B26" w:rsidP="004F6B26">
      <w:pPr>
        <w:pStyle w:val="ListParagraph"/>
        <w:ind w:left="360"/>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Anne McHugh members agreed to a</w:t>
      </w:r>
      <w:r w:rsidR="00F75B03" w:rsidRPr="00F75B03">
        <w:rPr>
          <w:rFonts w:ascii="Arial" w:hAnsi="Arial" w:cs="Arial"/>
        </w:rPr>
        <w:t>mend the guidelines to adhere to the payment guidelines set down by Donegal County Council and to confirm to applicants that the fund is a recoupment fund.</w:t>
      </w:r>
    </w:p>
    <w:p w:rsidR="00F75B03" w:rsidRPr="00F75B03" w:rsidRDefault="00F75B03" w:rsidP="00F75B03">
      <w:pPr>
        <w:pStyle w:val="ListParagraph"/>
        <w:ind w:left="0"/>
        <w:rPr>
          <w:rFonts w:ascii="Arial" w:hAnsi="Arial" w:cs="Arial"/>
        </w:rPr>
      </w:pPr>
    </w:p>
    <w:p w:rsidR="00F75B03" w:rsidRPr="00F75B03" w:rsidRDefault="004F6B26" w:rsidP="004F6B26">
      <w:pPr>
        <w:ind w:left="360"/>
        <w:rPr>
          <w:rFonts w:ascii="Arial" w:hAnsi="Arial" w:cs="Arial"/>
        </w:rPr>
      </w:pPr>
      <w:r>
        <w:rPr>
          <w:rFonts w:ascii="Arial" w:hAnsi="Arial" w:cs="Arial"/>
        </w:rPr>
        <w:t>Seamus further advised that t</w:t>
      </w:r>
      <w:r w:rsidR="00F75B03" w:rsidRPr="00F75B03">
        <w:rPr>
          <w:rFonts w:ascii="Arial" w:hAnsi="Arial" w:cs="Arial"/>
        </w:rPr>
        <w:t xml:space="preserve">he </w:t>
      </w:r>
      <w:r>
        <w:rPr>
          <w:rFonts w:ascii="Arial" w:hAnsi="Arial" w:cs="Arial"/>
        </w:rPr>
        <w:t xml:space="preserve">Department </w:t>
      </w:r>
      <w:r w:rsidR="00F75B03" w:rsidRPr="00F75B03">
        <w:rPr>
          <w:rFonts w:ascii="Arial" w:hAnsi="Arial" w:cs="Arial"/>
        </w:rPr>
        <w:t xml:space="preserve">guidelines state that the Closing date for </w:t>
      </w:r>
      <w:proofErr w:type="spellStart"/>
      <w:r w:rsidR="00F75B03" w:rsidRPr="00F75B03">
        <w:rPr>
          <w:rFonts w:ascii="Arial" w:hAnsi="Arial" w:cs="Arial"/>
        </w:rPr>
        <w:t>Covid</w:t>
      </w:r>
      <w:proofErr w:type="spellEnd"/>
      <w:r w:rsidR="00F75B03" w:rsidRPr="00F75B03">
        <w:rPr>
          <w:rFonts w:ascii="Arial" w:hAnsi="Arial" w:cs="Arial"/>
        </w:rPr>
        <w:t xml:space="preserve"> Emergency Fund can be set by the LCDC with a date no later than 28</w:t>
      </w:r>
      <w:r w:rsidR="00F75B03" w:rsidRPr="00F75B03">
        <w:rPr>
          <w:rFonts w:ascii="Arial" w:hAnsi="Arial" w:cs="Arial"/>
          <w:vertAlign w:val="superscript"/>
        </w:rPr>
        <w:t>th</w:t>
      </w:r>
      <w:r w:rsidR="00F75B03" w:rsidRPr="00F75B03">
        <w:rPr>
          <w:rFonts w:ascii="Arial" w:hAnsi="Arial" w:cs="Arial"/>
        </w:rPr>
        <w:t xml:space="preserve"> February 2021.</w:t>
      </w:r>
    </w:p>
    <w:p w:rsidR="00F75B03" w:rsidRPr="00F75B03" w:rsidRDefault="00F75B03" w:rsidP="00F75B03">
      <w:pPr>
        <w:pStyle w:val="ListParagraph"/>
        <w:ind w:left="0"/>
        <w:rPr>
          <w:rFonts w:ascii="Arial" w:hAnsi="Arial" w:cs="Arial"/>
        </w:rPr>
      </w:pPr>
    </w:p>
    <w:p w:rsidR="00F75B03" w:rsidRPr="00F75B03" w:rsidRDefault="004F6B26" w:rsidP="004F6B26">
      <w:pPr>
        <w:pStyle w:val="ListParagraph"/>
        <w:ind w:left="360"/>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Anne McHugh,</w:t>
      </w:r>
      <w:r w:rsidR="00F75B03" w:rsidRPr="00F75B03">
        <w:rPr>
          <w:rFonts w:ascii="Arial" w:hAnsi="Arial" w:cs="Arial"/>
        </w:rPr>
        <w:t xml:space="preserve"> the LCDC </w:t>
      </w:r>
      <w:r>
        <w:rPr>
          <w:rFonts w:ascii="Arial" w:hAnsi="Arial" w:cs="Arial"/>
        </w:rPr>
        <w:t xml:space="preserve">members </w:t>
      </w:r>
      <w:r w:rsidR="00F75B03" w:rsidRPr="00F75B03">
        <w:rPr>
          <w:rFonts w:ascii="Arial" w:hAnsi="Arial" w:cs="Arial"/>
        </w:rPr>
        <w:t>agree</w:t>
      </w:r>
      <w:r>
        <w:rPr>
          <w:rFonts w:ascii="Arial" w:hAnsi="Arial" w:cs="Arial"/>
        </w:rPr>
        <w:t>d</w:t>
      </w:r>
      <w:r w:rsidR="00F75B03" w:rsidRPr="00F75B03">
        <w:rPr>
          <w:rFonts w:ascii="Arial" w:hAnsi="Arial" w:cs="Arial"/>
        </w:rPr>
        <w:t xml:space="preserve"> to set the deadline for receipt of applications to the </w:t>
      </w:r>
      <w:proofErr w:type="spellStart"/>
      <w:r w:rsidR="00F75B03" w:rsidRPr="00F75B03">
        <w:rPr>
          <w:rFonts w:ascii="Arial" w:hAnsi="Arial" w:cs="Arial"/>
        </w:rPr>
        <w:t>Covid</w:t>
      </w:r>
      <w:proofErr w:type="spellEnd"/>
      <w:r w:rsidR="00F75B03" w:rsidRPr="00F75B03">
        <w:rPr>
          <w:rFonts w:ascii="Arial" w:hAnsi="Arial" w:cs="Arial"/>
        </w:rPr>
        <w:t xml:space="preserve"> Emergency Fund for 3pm on Friday, 19</w:t>
      </w:r>
      <w:r w:rsidR="00F75B03" w:rsidRPr="00F75B03">
        <w:rPr>
          <w:rFonts w:ascii="Arial" w:hAnsi="Arial" w:cs="Arial"/>
          <w:vertAlign w:val="superscript"/>
        </w:rPr>
        <w:t>th</w:t>
      </w:r>
      <w:r w:rsidR="00F75B03" w:rsidRPr="00F75B03">
        <w:rPr>
          <w:rFonts w:ascii="Arial" w:hAnsi="Arial" w:cs="Arial"/>
        </w:rPr>
        <w:t xml:space="preserve"> February 2021.</w:t>
      </w:r>
    </w:p>
    <w:p w:rsidR="00F75B03" w:rsidRPr="00F75B03" w:rsidRDefault="00F75B03" w:rsidP="00F75B03">
      <w:pPr>
        <w:pStyle w:val="ListParagraph"/>
        <w:ind w:left="360"/>
        <w:rPr>
          <w:rFonts w:ascii="Arial" w:hAnsi="Arial" w:cs="Arial"/>
          <w:b/>
        </w:rPr>
      </w:pPr>
    </w:p>
    <w:p w:rsidR="00F75B03" w:rsidRDefault="004F6B26" w:rsidP="004F6B26">
      <w:pPr>
        <w:tabs>
          <w:tab w:val="left" w:pos="0"/>
        </w:tabs>
        <w:ind w:left="360"/>
        <w:jc w:val="both"/>
        <w:rPr>
          <w:rFonts w:ascii="Arial" w:hAnsi="Arial" w:cs="Arial"/>
          <w:iCs/>
        </w:rPr>
      </w:pPr>
      <w:r>
        <w:rPr>
          <w:rFonts w:ascii="Arial" w:hAnsi="Arial" w:cs="Arial"/>
          <w:iCs/>
        </w:rPr>
        <w:t xml:space="preserve">Members considered the how the grant awards should be expended and on </w:t>
      </w:r>
      <w:r>
        <w:rPr>
          <w:rFonts w:ascii="Arial" w:hAnsi="Arial" w:cs="Arial"/>
        </w:rPr>
        <w:t xml:space="preserve">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Anne McHugh,</w:t>
      </w:r>
      <w:r w:rsidRPr="00F75B03">
        <w:rPr>
          <w:rFonts w:ascii="Arial" w:hAnsi="Arial" w:cs="Arial"/>
        </w:rPr>
        <w:t xml:space="preserve"> </w:t>
      </w:r>
      <w:r w:rsidR="00F75B03" w:rsidRPr="00F75B03">
        <w:rPr>
          <w:rFonts w:ascii="Arial" w:hAnsi="Arial" w:cs="Arial"/>
          <w:iCs/>
        </w:rPr>
        <w:t>the LCDC agree</w:t>
      </w:r>
      <w:r>
        <w:rPr>
          <w:rFonts w:ascii="Arial" w:hAnsi="Arial" w:cs="Arial"/>
          <w:iCs/>
        </w:rPr>
        <w:t>d</w:t>
      </w:r>
      <w:r w:rsidR="00F75B03" w:rsidRPr="00F75B03">
        <w:rPr>
          <w:rFonts w:ascii="Arial" w:hAnsi="Arial" w:cs="Arial"/>
          <w:iCs/>
        </w:rPr>
        <w:t xml:space="preserve"> that monies be divided between equally between each of the 5 MDs with a minimum of 30% of the monies awarded in small grants of up to €1,000.</w:t>
      </w:r>
    </w:p>
    <w:p w:rsidR="004F6B26" w:rsidRDefault="004F6B26" w:rsidP="004F6B26">
      <w:pPr>
        <w:tabs>
          <w:tab w:val="left" w:pos="0"/>
        </w:tabs>
        <w:ind w:left="360"/>
        <w:jc w:val="both"/>
        <w:rPr>
          <w:rFonts w:ascii="Arial" w:hAnsi="Arial" w:cs="Arial"/>
          <w:iCs/>
        </w:rPr>
      </w:pPr>
    </w:p>
    <w:p w:rsidR="004F6B26" w:rsidRPr="004F6B26" w:rsidRDefault="004F6B26" w:rsidP="004F6B26">
      <w:pPr>
        <w:pStyle w:val="ListParagraph"/>
        <w:numPr>
          <w:ilvl w:val="0"/>
          <w:numId w:val="1"/>
        </w:numPr>
        <w:tabs>
          <w:tab w:val="left" w:pos="0"/>
        </w:tabs>
        <w:jc w:val="both"/>
        <w:rPr>
          <w:rFonts w:ascii="Arial" w:hAnsi="Arial" w:cs="Arial"/>
          <w:b/>
          <w:iCs/>
        </w:rPr>
      </w:pPr>
      <w:r w:rsidRPr="004F6B26">
        <w:rPr>
          <w:rFonts w:ascii="Arial" w:hAnsi="Arial" w:cs="Arial"/>
          <w:b/>
          <w:iCs/>
        </w:rPr>
        <w:t>Healthy Ireland – Keep Well Campaign Update</w:t>
      </w:r>
    </w:p>
    <w:p w:rsidR="004F6B26" w:rsidRDefault="004F6B26" w:rsidP="004F6B26">
      <w:pPr>
        <w:pStyle w:val="ListParagraph"/>
        <w:tabs>
          <w:tab w:val="left" w:pos="0"/>
        </w:tabs>
        <w:ind w:left="360"/>
        <w:jc w:val="both"/>
        <w:rPr>
          <w:rFonts w:ascii="Arial" w:hAnsi="Arial" w:cs="Arial"/>
          <w:iCs/>
        </w:rPr>
      </w:pPr>
    </w:p>
    <w:p w:rsidR="004F6B26" w:rsidRDefault="00A728C8" w:rsidP="004F6B26">
      <w:pPr>
        <w:pStyle w:val="ListParagraph"/>
        <w:tabs>
          <w:tab w:val="left" w:pos="0"/>
        </w:tabs>
        <w:ind w:left="360"/>
        <w:jc w:val="both"/>
        <w:rPr>
          <w:rFonts w:ascii="Arial" w:hAnsi="Arial" w:cs="Arial"/>
          <w:iCs/>
        </w:rPr>
      </w:pPr>
      <w:r>
        <w:rPr>
          <w:rFonts w:ascii="Arial" w:hAnsi="Arial" w:cs="Arial"/>
          <w:iCs/>
        </w:rPr>
        <w:t xml:space="preserve">Seamus Canning provided an update to </w:t>
      </w:r>
      <w:proofErr w:type="gramStart"/>
      <w:r>
        <w:rPr>
          <w:rFonts w:ascii="Arial" w:hAnsi="Arial" w:cs="Arial"/>
          <w:iCs/>
        </w:rPr>
        <w:t>members  on</w:t>
      </w:r>
      <w:proofErr w:type="gramEnd"/>
      <w:r>
        <w:rPr>
          <w:rFonts w:ascii="Arial" w:hAnsi="Arial" w:cs="Arial"/>
          <w:iCs/>
        </w:rPr>
        <w:t xml:space="preserve"> the progress on the Healthy Donegal  Keep Well Campaign.</w:t>
      </w:r>
    </w:p>
    <w:p w:rsidR="00A728C8" w:rsidRPr="00A728C8" w:rsidRDefault="00A728C8" w:rsidP="00A728C8">
      <w:pPr>
        <w:ind w:firstLine="360"/>
        <w:rPr>
          <w:rFonts w:ascii="Arial" w:hAnsi="Arial" w:cs="Arial"/>
          <w:b/>
        </w:rPr>
      </w:pPr>
    </w:p>
    <w:p w:rsidR="00A728C8" w:rsidRPr="00A728C8" w:rsidRDefault="00A728C8" w:rsidP="00A728C8">
      <w:pPr>
        <w:ind w:left="360"/>
        <w:rPr>
          <w:rFonts w:ascii="Arial" w:hAnsi="Arial" w:cs="Arial"/>
        </w:rPr>
      </w:pPr>
      <w:r w:rsidRPr="00A728C8">
        <w:rPr>
          <w:rFonts w:ascii="Arial" w:hAnsi="Arial" w:cs="Arial"/>
        </w:rPr>
        <w:t xml:space="preserve">He advised members that under the Your County theme </w:t>
      </w:r>
      <w:r>
        <w:rPr>
          <w:rFonts w:ascii="Arial" w:hAnsi="Arial" w:cs="Arial"/>
        </w:rPr>
        <w:t>l</w:t>
      </w:r>
      <w:r w:rsidRPr="00A728C8">
        <w:rPr>
          <w:rFonts w:ascii="Arial" w:hAnsi="Arial" w:cs="Arial"/>
        </w:rPr>
        <w:t xml:space="preserve">ocal actions </w:t>
      </w:r>
      <w:r>
        <w:rPr>
          <w:rFonts w:ascii="Arial" w:hAnsi="Arial" w:cs="Arial"/>
        </w:rPr>
        <w:t xml:space="preserve">were </w:t>
      </w:r>
      <w:r w:rsidRPr="00A728C8">
        <w:rPr>
          <w:rFonts w:ascii="Arial" w:hAnsi="Arial" w:cs="Arial"/>
        </w:rPr>
        <w:t>to be delivered with Age Friendly Co-ordinators and delivery of actions under the Keep Well Campaign.</w:t>
      </w:r>
    </w:p>
    <w:p w:rsidR="00A728C8" w:rsidRPr="00A728C8" w:rsidRDefault="00A728C8" w:rsidP="00A728C8">
      <w:pPr>
        <w:rPr>
          <w:rFonts w:ascii="Arial" w:hAnsi="Arial" w:cs="Arial"/>
        </w:rPr>
      </w:pPr>
    </w:p>
    <w:p w:rsidR="00A728C8" w:rsidRPr="00A728C8" w:rsidRDefault="00A728C8" w:rsidP="00A728C8">
      <w:pPr>
        <w:shd w:val="clear" w:color="auto" w:fill="FFFFFF"/>
        <w:ind w:left="360"/>
        <w:rPr>
          <w:rFonts w:ascii="Arial" w:eastAsia="Times New Roman" w:hAnsi="Arial" w:cs="Arial"/>
          <w:color w:val="000000"/>
        </w:rPr>
      </w:pPr>
      <w:r w:rsidRPr="00A728C8">
        <w:rPr>
          <w:rFonts w:ascii="Arial" w:hAnsi="Arial" w:cs="Arial"/>
          <w:color w:val="000000"/>
          <w:shd w:val="clear" w:color="auto" w:fill="FFFFFF"/>
        </w:rPr>
        <w:t>During the COVID 19 Pandemic our Nursing homes were one of the areas that were most affected by the virus. In order to protect the older residents in the homes, all visits from family members and friends had to stop. The</w:t>
      </w:r>
      <w:r w:rsidRPr="00A728C8">
        <w:rPr>
          <w:rFonts w:ascii="Arial" w:eastAsia="Times New Roman" w:hAnsi="Arial" w:cs="Arial"/>
          <w:color w:val="000000"/>
        </w:rPr>
        <w:t xml:space="preserve"> Donegal Age Friendly Programme </w:t>
      </w:r>
      <w:r w:rsidRPr="00A728C8">
        <w:rPr>
          <w:rFonts w:ascii="Arial" w:hAnsi="Arial" w:cs="Arial"/>
          <w:color w:val="000000"/>
          <w:shd w:val="clear" w:color="auto" w:fill="FFFFFF"/>
        </w:rPr>
        <w:t xml:space="preserve">in partnership with Transition Year Students from a school in each Municipal District delivered a specially </w:t>
      </w:r>
      <w:proofErr w:type="gramStart"/>
      <w:r w:rsidRPr="00A728C8">
        <w:rPr>
          <w:rFonts w:ascii="Arial" w:hAnsi="Arial" w:cs="Arial"/>
          <w:color w:val="000000"/>
          <w:shd w:val="clear" w:color="auto" w:fill="FFFFFF"/>
        </w:rPr>
        <w:t>designed,</w:t>
      </w:r>
      <w:proofErr w:type="gramEnd"/>
      <w:r w:rsidRPr="00A728C8">
        <w:rPr>
          <w:rFonts w:ascii="Arial" w:hAnsi="Arial" w:cs="Arial"/>
          <w:color w:val="000000"/>
          <w:shd w:val="clear" w:color="auto" w:fill="FFFFFF"/>
        </w:rPr>
        <w:t xml:space="preserve"> Winter Ready Pack along with a personalised card to approximately 5000 older people in long term residential care/Nursing Homes in Donegal.</w:t>
      </w:r>
      <w:r w:rsidRPr="00A728C8">
        <w:rPr>
          <w:rFonts w:ascii="Arial" w:eastAsia="Times New Roman" w:hAnsi="Arial" w:cs="Arial"/>
          <w:color w:val="000000"/>
        </w:rPr>
        <w:t xml:space="preserve"> </w:t>
      </w:r>
    </w:p>
    <w:p w:rsidR="00A728C8" w:rsidRPr="00A728C8" w:rsidRDefault="00A728C8" w:rsidP="00A728C8">
      <w:pPr>
        <w:rPr>
          <w:rFonts w:ascii="Arial" w:hAnsi="Arial" w:cs="Arial"/>
        </w:rPr>
      </w:pPr>
    </w:p>
    <w:p w:rsidR="00A728C8" w:rsidRPr="00A728C8" w:rsidRDefault="00A728C8" w:rsidP="00A728C8">
      <w:pPr>
        <w:ind w:left="360"/>
        <w:rPr>
          <w:rFonts w:ascii="Arial" w:hAnsi="Arial" w:cs="Arial"/>
        </w:rPr>
      </w:pPr>
      <w:r w:rsidRPr="00A728C8">
        <w:rPr>
          <w:rFonts w:ascii="Arial" w:hAnsi="Arial" w:cs="Arial"/>
        </w:rPr>
        <w:t xml:space="preserve">Members were advised that under the Switching </w:t>
      </w:r>
      <w:proofErr w:type="gramStart"/>
      <w:r w:rsidRPr="00A728C8">
        <w:rPr>
          <w:rFonts w:ascii="Arial" w:hAnsi="Arial" w:cs="Arial"/>
        </w:rPr>
        <w:t>Off</w:t>
      </w:r>
      <w:proofErr w:type="gramEnd"/>
      <w:r w:rsidRPr="00A728C8">
        <w:rPr>
          <w:rFonts w:ascii="Arial" w:hAnsi="Arial" w:cs="Arial"/>
        </w:rPr>
        <w:t xml:space="preserve"> &amp; Being Creative Theme </w:t>
      </w:r>
      <w:r>
        <w:rPr>
          <w:rFonts w:ascii="Arial" w:hAnsi="Arial" w:cs="Arial"/>
        </w:rPr>
        <w:t>c</w:t>
      </w:r>
      <w:r w:rsidRPr="00A728C8">
        <w:rPr>
          <w:rFonts w:ascii="Arial" w:hAnsi="Arial" w:cs="Arial"/>
        </w:rPr>
        <w:t>reative initiatives with assistance from Creative Ireland</w:t>
      </w:r>
      <w:r>
        <w:rPr>
          <w:rFonts w:ascii="Arial" w:hAnsi="Arial" w:cs="Arial"/>
        </w:rPr>
        <w:t xml:space="preserve"> were to be delivered.</w:t>
      </w:r>
    </w:p>
    <w:p w:rsidR="00A728C8" w:rsidRPr="00A728C8" w:rsidRDefault="00A728C8" w:rsidP="00A728C8">
      <w:pPr>
        <w:rPr>
          <w:rFonts w:ascii="Arial" w:hAnsi="Arial" w:cs="Arial"/>
        </w:rPr>
      </w:pPr>
    </w:p>
    <w:p w:rsidR="00A728C8" w:rsidRDefault="00A728C8" w:rsidP="00A728C8">
      <w:pPr>
        <w:ind w:left="360"/>
        <w:rPr>
          <w:rFonts w:ascii="Arial" w:hAnsi="Arial" w:cs="Arial"/>
        </w:rPr>
      </w:pPr>
      <w:r>
        <w:rPr>
          <w:rFonts w:ascii="Arial" w:hAnsi="Arial" w:cs="Arial"/>
        </w:rPr>
        <w:t xml:space="preserve">Seamus advised members that </w:t>
      </w:r>
      <w:r w:rsidRPr="00A728C8">
        <w:rPr>
          <w:rFonts w:ascii="Arial" w:hAnsi="Arial" w:cs="Arial"/>
        </w:rPr>
        <w:t xml:space="preserve">Community radio plays a vital role in the communications of a county and generates a sense of connection, engagement and belonging with not only the mainstream public but especially the rural, vulnerable and harder to reach population. </w:t>
      </w:r>
      <w:r>
        <w:rPr>
          <w:rFonts w:ascii="Arial" w:hAnsi="Arial" w:cs="Arial"/>
        </w:rPr>
        <w:lastRenderedPageBreak/>
        <w:t xml:space="preserve">Healthy Donegal </w:t>
      </w:r>
      <w:r w:rsidRPr="00A728C8">
        <w:rPr>
          <w:rFonts w:ascii="Arial" w:hAnsi="Arial" w:cs="Arial"/>
        </w:rPr>
        <w:t>community broadcasts facilitate</w:t>
      </w:r>
      <w:r>
        <w:rPr>
          <w:rFonts w:ascii="Arial" w:hAnsi="Arial" w:cs="Arial"/>
        </w:rPr>
        <w:t>d</w:t>
      </w:r>
      <w:r w:rsidRPr="00A728C8">
        <w:rPr>
          <w:rFonts w:ascii="Arial" w:hAnsi="Arial" w:cs="Arial"/>
        </w:rPr>
        <w:t xml:space="preserve"> local people in engaging with the broader community and, in this way, counteract isolation and generate a sense of belonging.  A ‘Keep Well’ Community Christmas Concert was broadcast simultaneously by Highland Radio, Ocean FM and on the Healthy Donegal YouTube channel on Sunday 20th December 2020 after 7 o’clock. Radio </w:t>
      </w:r>
      <w:proofErr w:type="spellStart"/>
      <w:proofErr w:type="gramStart"/>
      <w:r w:rsidRPr="00A728C8">
        <w:rPr>
          <w:rFonts w:ascii="Arial" w:hAnsi="Arial" w:cs="Arial"/>
        </w:rPr>
        <w:t>na</w:t>
      </w:r>
      <w:proofErr w:type="spellEnd"/>
      <w:proofErr w:type="gramEnd"/>
      <w:r w:rsidRPr="00A728C8">
        <w:rPr>
          <w:rFonts w:ascii="Arial" w:hAnsi="Arial" w:cs="Arial"/>
        </w:rPr>
        <w:t xml:space="preserve"> </w:t>
      </w:r>
      <w:proofErr w:type="spellStart"/>
      <w:r w:rsidRPr="00A728C8">
        <w:rPr>
          <w:rFonts w:ascii="Arial" w:hAnsi="Arial" w:cs="Arial"/>
        </w:rPr>
        <w:t>Gaeltachta</w:t>
      </w:r>
      <w:proofErr w:type="spellEnd"/>
      <w:r w:rsidRPr="00A728C8">
        <w:rPr>
          <w:rFonts w:ascii="Arial" w:hAnsi="Arial" w:cs="Arial"/>
        </w:rPr>
        <w:t xml:space="preserve"> also broadcast excerpts of the concert during Christmas week, all of which aimed to alleviate loneliness and get older people involved with family, friends or the wider community by enjoying a shared experience together-apart. </w:t>
      </w:r>
      <w:r>
        <w:rPr>
          <w:rFonts w:ascii="Arial" w:hAnsi="Arial" w:cs="Arial"/>
        </w:rPr>
        <w:t xml:space="preserve">  This concert was also uploaded onto You Tube.  </w:t>
      </w:r>
    </w:p>
    <w:p w:rsidR="00A728C8" w:rsidRDefault="00A728C8" w:rsidP="00A728C8">
      <w:pPr>
        <w:ind w:left="360"/>
        <w:rPr>
          <w:rFonts w:ascii="Arial" w:hAnsi="Arial" w:cs="Arial"/>
        </w:rPr>
      </w:pPr>
    </w:p>
    <w:p w:rsidR="00A728C8" w:rsidRPr="00A728C8" w:rsidRDefault="00A728C8" w:rsidP="00A728C8">
      <w:pPr>
        <w:ind w:left="360"/>
        <w:rPr>
          <w:rFonts w:ascii="Arial" w:hAnsi="Arial" w:cs="Arial"/>
        </w:rPr>
      </w:pPr>
      <w:r>
        <w:rPr>
          <w:rFonts w:ascii="Arial" w:hAnsi="Arial" w:cs="Arial"/>
        </w:rPr>
        <w:t xml:space="preserve">Kathleen Bonner and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both acknowledged the great response throughout the community to the Concert. </w:t>
      </w:r>
    </w:p>
    <w:p w:rsidR="00A728C8" w:rsidRPr="00A728C8" w:rsidRDefault="00A728C8" w:rsidP="00A728C8">
      <w:pPr>
        <w:rPr>
          <w:rFonts w:ascii="Arial" w:hAnsi="Arial" w:cs="Arial"/>
        </w:rPr>
      </w:pPr>
    </w:p>
    <w:p w:rsidR="00A728C8" w:rsidRPr="00A728C8" w:rsidRDefault="00A728C8" w:rsidP="00A728C8">
      <w:pPr>
        <w:ind w:left="360"/>
        <w:rPr>
          <w:rFonts w:ascii="Arial" w:hAnsi="Arial" w:cs="Arial"/>
          <w:color w:val="202124"/>
          <w:shd w:val="clear" w:color="auto" w:fill="FFFFFF"/>
        </w:rPr>
      </w:pPr>
      <w:r w:rsidRPr="00A728C8">
        <w:rPr>
          <w:rFonts w:ascii="Arial" w:hAnsi="Arial" w:cs="Arial"/>
        </w:rPr>
        <w:t>Seamus advised members that a</w:t>
      </w:r>
      <w:r w:rsidRPr="00A728C8">
        <w:rPr>
          <w:rFonts w:ascii="Arial" w:hAnsi="Arial" w:cs="Arial"/>
          <w:color w:val="202124"/>
          <w:shd w:val="clear" w:color="auto" w:fill="FFFFFF"/>
        </w:rPr>
        <w:t> </w:t>
      </w:r>
      <w:r w:rsidRPr="00A728C8">
        <w:rPr>
          <w:rFonts w:ascii="Arial" w:hAnsi="Arial" w:cs="Arial"/>
          <w:bCs/>
          <w:color w:val="202124"/>
          <w:shd w:val="clear" w:color="auto" w:fill="FFFFFF"/>
        </w:rPr>
        <w:t>major</w:t>
      </w:r>
      <w:r w:rsidRPr="00A728C8">
        <w:rPr>
          <w:rFonts w:ascii="Arial" w:hAnsi="Arial" w:cs="Arial"/>
          <w:color w:val="202124"/>
          <w:shd w:val="clear" w:color="auto" w:fill="FFFFFF"/>
        </w:rPr>
        <w:t> benefit of </w:t>
      </w:r>
      <w:r w:rsidRPr="00A728C8">
        <w:rPr>
          <w:rFonts w:ascii="Arial" w:hAnsi="Arial" w:cs="Arial"/>
          <w:bCs/>
          <w:color w:val="202124"/>
          <w:shd w:val="clear" w:color="auto" w:fill="FFFFFF"/>
        </w:rPr>
        <w:t>social media promotion</w:t>
      </w:r>
      <w:r w:rsidRPr="00A728C8">
        <w:rPr>
          <w:rFonts w:ascii="Arial" w:hAnsi="Arial" w:cs="Arial"/>
          <w:color w:val="202124"/>
          <w:shd w:val="clear" w:color="auto" w:fill="FFFFFF"/>
        </w:rPr>
        <w:t> is the ability to reach and extend your audience. </w:t>
      </w:r>
      <w:r>
        <w:rPr>
          <w:rFonts w:ascii="Arial" w:hAnsi="Arial" w:cs="Arial"/>
          <w:color w:val="202124"/>
          <w:shd w:val="clear" w:color="auto" w:fill="FFFFFF"/>
        </w:rPr>
        <w:t>Members were advised that s</w:t>
      </w:r>
      <w:r w:rsidRPr="00A728C8">
        <w:rPr>
          <w:rFonts w:ascii="Arial" w:hAnsi="Arial" w:cs="Arial"/>
          <w:bCs/>
          <w:color w:val="202124"/>
          <w:shd w:val="clear" w:color="auto" w:fill="FFFFFF"/>
        </w:rPr>
        <w:t xml:space="preserve">ocial media is a </w:t>
      </w:r>
      <w:r w:rsidRPr="00A728C8">
        <w:rPr>
          <w:rFonts w:ascii="Arial" w:hAnsi="Arial" w:cs="Arial"/>
          <w:color w:val="202124"/>
          <w:shd w:val="clear" w:color="auto" w:fill="FFFFFF"/>
        </w:rPr>
        <w:t xml:space="preserve">targeted method of communicating your message to your audience.  </w:t>
      </w:r>
      <w:r>
        <w:rPr>
          <w:rFonts w:ascii="Arial" w:hAnsi="Arial" w:cs="Arial"/>
          <w:color w:val="202124"/>
          <w:shd w:val="clear" w:color="auto" w:fill="FFFFFF"/>
        </w:rPr>
        <w:t>This allows Healthy Donegal to</w:t>
      </w:r>
      <w:r w:rsidRPr="00A728C8">
        <w:rPr>
          <w:rFonts w:ascii="Arial" w:hAnsi="Arial" w:cs="Arial"/>
          <w:color w:val="202124"/>
          <w:shd w:val="clear" w:color="auto" w:fill="FFFFFF"/>
        </w:rPr>
        <w:t xml:space="preserve"> advertise to people by age, interests, behavio</w:t>
      </w:r>
      <w:r>
        <w:rPr>
          <w:rFonts w:ascii="Arial" w:hAnsi="Arial" w:cs="Arial"/>
          <w:color w:val="202124"/>
          <w:shd w:val="clear" w:color="auto" w:fill="FFFFFF"/>
        </w:rPr>
        <w:t>u</w:t>
      </w:r>
      <w:r w:rsidRPr="00A728C8">
        <w:rPr>
          <w:rFonts w:ascii="Arial" w:hAnsi="Arial" w:cs="Arial"/>
          <w:color w:val="202124"/>
          <w:shd w:val="clear" w:color="auto" w:fill="FFFFFF"/>
        </w:rPr>
        <w:t>r, and location.</w:t>
      </w:r>
    </w:p>
    <w:p w:rsidR="00A728C8" w:rsidRPr="00A728C8" w:rsidRDefault="00A728C8" w:rsidP="00A728C8">
      <w:pPr>
        <w:rPr>
          <w:rFonts w:ascii="Arial" w:hAnsi="Arial" w:cs="Arial"/>
          <w:color w:val="202124"/>
          <w:shd w:val="clear" w:color="auto" w:fill="FFFFFF"/>
        </w:rPr>
      </w:pPr>
    </w:p>
    <w:p w:rsidR="00A728C8" w:rsidRPr="00A728C8" w:rsidRDefault="00A728C8" w:rsidP="00A728C8">
      <w:pPr>
        <w:ind w:left="360"/>
        <w:rPr>
          <w:rFonts w:ascii="Arial" w:hAnsi="Arial" w:cs="Arial"/>
        </w:rPr>
      </w:pPr>
      <w:r>
        <w:rPr>
          <w:rFonts w:ascii="Arial" w:hAnsi="Arial" w:cs="Arial"/>
        </w:rPr>
        <w:t>He advised members that a</w:t>
      </w:r>
      <w:r w:rsidRPr="00A728C8">
        <w:rPr>
          <w:rFonts w:ascii="Arial" w:hAnsi="Arial" w:cs="Arial"/>
        </w:rPr>
        <w:t xml:space="preserve">longside the webpage, Healthy Donegal is promoted by way of </w:t>
      </w:r>
      <w:proofErr w:type="spellStart"/>
      <w:r w:rsidRPr="00A728C8">
        <w:rPr>
          <w:rFonts w:ascii="Arial" w:hAnsi="Arial" w:cs="Arial"/>
        </w:rPr>
        <w:t>Instagram</w:t>
      </w:r>
      <w:proofErr w:type="spellEnd"/>
      <w:r w:rsidRPr="00A728C8">
        <w:rPr>
          <w:rFonts w:ascii="Arial" w:hAnsi="Arial" w:cs="Arial"/>
        </w:rPr>
        <w:t xml:space="preserve">, Twitter, </w:t>
      </w:r>
      <w:proofErr w:type="spellStart"/>
      <w:r w:rsidRPr="00A728C8">
        <w:rPr>
          <w:rFonts w:ascii="Arial" w:hAnsi="Arial" w:cs="Arial"/>
        </w:rPr>
        <w:t>Facebook</w:t>
      </w:r>
      <w:proofErr w:type="spellEnd"/>
      <w:r w:rsidRPr="00A728C8">
        <w:rPr>
          <w:rFonts w:ascii="Arial" w:hAnsi="Arial" w:cs="Arial"/>
        </w:rPr>
        <w:t xml:space="preserve"> and YouTube – all of which have links to the national Healthy Ireland accounts and continually promote and include all key messages and campaigns in relation to Covid19 and other national Dept of Health campaigns.</w:t>
      </w:r>
    </w:p>
    <w:p w:rsidR="00A728C8" w:rsidRPr="00A728C8" w:rsidRDefault="00A728C8" w:rsidP="00A728C8">
      <w:pPr>
        <w:rPr>
          <w:rFonts w:ascii="Arial" w:hAnsi="Arial" w:cs="Arial"/>
        </w:rPr>
      </w:pPr>
    </w:p>
    <w:p w:rsidR="00A728C8" w:rsidRPr="00A728C8" w:rsidRDefault="00A728C8" w:rsidP="00A728C8">
      <w:pPr>
        <w:ind w:left="360"/>
        <w:rPr>
          <w:rFonts w:ascii="Arial" w:hAnsi="Arial" w:cs="Arial"/>
        </w:rPr>
      </w:pPr>
      <w:r>
        <w:rPr>
          <w:rFonts w:ascii="Arial" w:hAnsi="Arial" w:cs="Arial"/>
        </w:rPr>
        <w:t xml:space="preserve">Members were informed that </w:t>
      </w:r>
      <w:r w:rsidRPr="00A728C8">
        <w:rPr>
          <w:rFonts w:ascii="Arial" w:hAnsi="Arial" w:cs="Arial"/>
        </w:rPr>
        <w:t xml:space="preserve">Healthy Donegal continues to grow a strong social media following and has a combined following of approximately 1000 accounts. </w:t>
      </w:r>
      <w:r>
        <w:rPr>
          <w:rFonts w:ascii="Arial" w:hAnsi="Arial" w:cs="Arial"/>
        </w:rPr>
        <w:t>Seamus advised that i</w:t>
      </w:r>
      <w:r w:rsidRPr="00A728C8">
        <w:rPr>
          <w:rFonts w:ascii="Arial" w:hAnsi="Arial" w:cs="Arial"/>
        </w:rPr>
        <w:t xml:space="preserve">n the last 28 days through </w:t>
      </w:r>
      <w:proofErr w:type="spellStart"/>
      <w:r w:rsidRPr="00A728C8">
        <w:rPr>
          <w:rFonts w:ascii="Arial" w:hAnsi="Arial" w:cs="Arial"/>
        </w:rPr>
        <w:t>Facebook</w:t>
      </w:r>
      <w:proofErr w:type="spellEnd"/>
      <w:r w:rsidRPr="00A728C8">
        <w:rPr>
          <w:rFonts w:ascii="Arial" w:hAnsi="Arial" w:cs="Arial"/>
        </w:rPr>
        <w:t xml:space="preserve"> posts </w:t>
      </w:r>
      <w:r>
        <w:rPr>
          <w:rFonts w:ascii="Arial" w:hAnsi="Arial" w:cs="Arial"/>
        </w:rPr>
        <w:t>Healthy Donegal</w:t>
      </w:r>
      <w:r w:rsidRPr="00A728C8">
        <w:rPr>
          <w:rFonts w:ascii="Arial" w:hAnsi="Arial" w:cs="Arial"/>
        </w:rPr>
        <w:t xml:space="preserve"> had a promoted reach of over 33,375 people, through </w:t>
      </w:r>
      <w:proofErr w:type="spellStart"/>
      <w:r w:rsidRPr="00A728C8">
        <w:rPr>
          <w:rFonts w:ascii="Arial" w:hAnsi="Arial" w:cs="Arial"/>
        </w:rPr>
        <w:t>Instagram</w:t>
      </w:r>
      <w:proofErr w:type="spellEnd"/>
      <w:r w:rsidRPr="00A728C8">
        <w:rPr>
          <w:rFonts w:ascii="Arial" w:hAnsi="Arial" w:cs="Arial"/>
        </w:rPr>
        <w:t xml:space="preserve"> posts an organic reach of 1,388 and through Twitter posts we’ve earned an impressive 26.8k impressions. With </w:t>
      </w:r>
      <w:r>
        <w:rPr>
          <w:rFonts w:ascii="Arial" w:hAnsi="Arial" w:cs="Arial"/>
        </w:rPr>
        <w:t xml:space="preserve">the </w:t>
      </w:r>
      <w:r w:rsidRPr="00A728C8">
        <w:rPr>
          <w:rFonts w:ascii="Arial" w:hAnsi="Arial" w:cs="Arial"/>
        </w:rPr>
        <w:t xml:space="preserve"> ‘Keep Well’ Community Christmas Concert promotion earning </w:t>
      </w:r>
      <w:r w:rsidRPr="00A728C8">
        <w:rPr>
          <w:rFonts w:ascii="Arial" w:hAnsi="Arial" w:cs="Arial"/>
          <w:bCs/>
        </w:rPr>
        <w:t xml:space="preserve">8,882 impressions on </w:t>
      </w:r>
      <w:proofErr w:type="spellStart"/>
      <w:r w:rsidRPr="00A728C8">
        <w:rPr>
          <w:rFonts w:ascii="Arial" w:hAnsi="Arial" w:cs="Arial"/>
          <w:bCs/>
        </w:rPr>
        <w:t>Facebook</w:t>
      </w:r>
      <w:proofErr w:type="spellEnd"/>
      <w:r w:rsidRPr="00A728C8">
        <w:rPr>
          <w:rFonts w:ascii="Arial" w:hAnsi="Arial" w:cs="Arial"/>
          <w:bCs/>
        </w:rPr>
        <w:t xml:space="preserve">, 12,054 impressions on Twitter and 1,248 viewings on YouTube with viewers from Ireland, the United Kingdom, Germany and Canada. </w:t>
      </w:r>
    </w:p>
    <w:p w:rsidR="00A728C8" w:rsidRPr="00A728C8" w:rsidRDefault="00A728C8" w:rsidP="00A728C8">
      <w:pPr>
        <w:contextualSpacing/>
        <w:rPr>
          <w:rFonts w:ascii="Arial" w:hAnsi="Arial" w:cs="Arial"/>
          <w:noProof/>
        </w:rPr>
      </w:pPr>
    </w:p>
    <w:p w:rsidR="00A728C8" w:rsidRPr="00A728C8" w:rsidRDefault="00A728C8" w:rsidP="00A728C8">
      <w:pPr>
        <w:ind w:left="360"/>
        <w:rPr>
          <w:rFonts w:ascii="Arial" w:hAnsi="Arial" w:cs="Arial"/>
        </w:rPr>
      </w:pPr>
      <w:r>
        <w:rPr>
          <w:rFonts w:ascii="Arial" w:hAnsi="Arial" w:cs="Arial"/>
        </w:rPr>
        <w:t>Seamus Canning confirmed that t</w:t>
      </w:r>
      <w:r w:rsidRPr="00A728C8">
        <w:rPr>
          <w:rFonts w:ascii="Arial" w:hAnsi="Arial" w:cs="Arial"/>
        </w:rPr>
        <w:t>he actions under the Community Resilience Fund will continue to run until 31</w:t>
      </w:r>
      <w:r w:rsidRPr="00A728C8">
        <w:rPr>
          <w:rFonts w:ascii="Arial" w:hAnsi="Arial" w:cs="Arial"/>
          <w:vertAlign w:val="superscript"/>
        </w:rPr>
        <w:t>st</w:t>
      </w:r>
      <w:r w:rsidRPr="00A728C8">
        <w:rPr>
          <w:rFonts w:ascii="Arial" w:hAnsi="Arial" w:cs="Arial"/>
        </w:rPr>
        <w:t xml:space="preserve"> March 2021. </w:t>
      </w:r>
    </w:p>
    <w:p w:rsidR="00F75B03" w:rsidRPr="00F75B03" w:rsidRDefault="00F75B03" w:rsidP="00F75B03">
      <w:pPr>
        <w:tabs>
          <w:tab w:val="left" w:pos="0"/>
        </w:tabs>
        <w:jc w:val="both"/>
        <w:rPr>
          <w:rFonts w:ascii="Arial" w:hAnsi="Arial" w:cs="Arial"/>
          <w:iCs/>
        </w:rPr>
      </w:pPr>
    </w:p>
    <w:p w:rsidR="00AC0203" w:rsidRDefault="00A728C8" w:rsidP="00A728C8">
      <w:pPr>
        <w:pStyle w:val="NoSpacing"/>
        <w:numPr>
          <w:ilvl w:val="0"/>
          <w:numId w:val="1"/>
        </w:numPr>
        <w:rPr>
          <w:rFonts w:ascii="Arial" w:hAnsi="Arial" w:cs="Arial"/>
          <w:b/>
        </w:rPr>
      </w:pPr>
      <w:r>
        <w:rPr>
          <w:rFonts w:ascii="Arial" w:hAnsi="Arial" w:cs="Arial"/>
          <w:b/>
        </w:rPr>
        <w:t>Presentation from CYPSC</w:t>
      </w:r>
    </w:p>
    <w:p w:rsidR="00A728C8" w:rsidRDefault="00A728C8" w:rsidP="00A728C8">
      <w:pPr>
        <w:pStyle w:val="NoSpacing"/>
        <w:ind w:left="360"/>
        <w:rPr>
          <w:rFonts w:ascii="Arial" w:hAnsi="Arial" w:cs="Arial"/>
          <w:b/>
        </w:rPr>
      </w:pPr>
    </w:p>
    <w:p w:rsidR="00A728C8" w:rsidRDefault="00A728C8" w:rsidP="00A728C8">
      <w:pPr>
        <w:pStyle w:val="NoSpacing"/>
        <w:ind w:left="360"/>
        <w:rPr>
          <w:rFonts w:ascii="Arial" w:hAnsi="Arial" w:cs="Arial"/>
        </w:rPr>
      </w:pPr>
      <w:r>
        <w:rPr>
          <w:rFonts w:ascii="Arial" w:hAnsi="Arial" w:cs="Arial"/>
        </w:rPr>
        <w:t>Liam Ward advised that he was a member of the Donegal Children and Young Peoples Services Committee.  He informed members that they were currently developing their plan for the next period.  He confirmed that this Plan would be completed in the first quarter of 2021.  CYPSC were seeking permission from the LCDC to make a presentation of their Plan to them at the April LCDC Meeting.  Liam confirmed that the Local Economic Community Plan was due for review and advised that the CYPSC plan could inform elements of the LECP and its objectives.</w:t>
      </w:r>
    </w:p>
    <w:p w:rsidR="00A728C8" w:rsidRDefault="00A728C8" w:rsidP="00A728C8">
      <w:pPr>
        <w:pStyle w:val="NoSpacing"/>
        <w:ind w:left="360"/>
        <w:rPr>
          <w:rFonts w:ascii="Arial" w:hAnsi="Arial" w:cs="Arial"/>
        </w:rPr>
      </w:pPr>
    </w:p>
    <w:p w:rsidR="00A728C8" w:rsidRPr="00A728C8" w:rsidRDefault="00A728C8" w:rsidP="00A728C8">
      <w:pPr>
        <w:pStyle w:val="NoSpacing"/>
        <w:ind w:left="360"/>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Shauna McClenaghan, members agreed to invite CYPSC to make a presentation on their new Plan at the April LCDC Meeting.</w:t>
      </w:r>
    </w:p>
    <w:p w:rsidR="00F75B03" w:rsidRPr="00F75B03" w:rsidRDefault="00F75B03" w:rsidP="00AC0203">
      <w:pPr>
        <w:pStyle w:val="NoSpacing"/>
        <w:ind w:left="360"/>
        <w:rPr>
          <w:rFonts w:ascii="Arial" w:hAnsi="Arial" w:cs="Arial"/>
        </w:rPr>
      </w:pPr>
    </w:p>
    <w:p w:rsidR="00F75B03" w:rsidRPr="00A728C8" w:rsidRDefault="00A728C8" w:rsidP="00A728C8">
      <w:pPr>
        <w:pStyle w:val="NoSpacing"/>
        <w:numPr>
          <w:ilvl w:val="0"/>
          <w:numId w:val="1"/>
        </w:numPr>
        <w:rPr>
          <w:rFonts w:ascii="Arial" w:hAnsi="Arial" w:cs="Arial"/>
          <w:b/>
        </w:rPr>
      </w:pPr>
      <w:r w:rsidRPr="00A728C8">
        <w:rPr>
          <w:rFonts w:ascii="Arial" w:hAnsi="Arial" w:cs="Arial"/>
          <w:b/>
        </w:rPr>
        <w:t>Schedule of Meetings</w:t>
      </w:r>
    </w:p>
    <w:p w:rsidR="00A728C8" w:rsidRDefault="00A728C8" w:rsidP="00A728C8">
      <w:pPr>
        <w:pStyle w:val="NoSpacing"/>
        <w:rPr>
          <w:rFonts w:ascii="Arial" w:hAnsi="Arial" w:cs="Arial"/>
        </w:rPr>
      </w:pPr>
    </w:p>
    <w:p w:rsidR="00A728C8" w:rsidRDefault="00A728C8" w:rsidP="00A728C8">
      <w:pPr>
        <w:pStyle w:val="NoSpacing"/>
        <w:ind w:left="360"/>
        <w:rPr>
          <w:rFonts w:ascii="Arial" w:hAnsi="Arial" w:cs="Arial"/>
        </w:rPr>
      </w:pPr>
      <w:r>
        <w:rPr>
          <w:rFonts w:ascii="Arial" w:hAnsi="Arial" w:cs="Arial"/>
        </w:rPr>
        <w:t>Members agreed the Schedule of Meetings for 2021 as follows:-</w:t>
      </w:r>
    </w:p>
    <w:tbl>
      <w:tblPr>
        <w:tblW w:w="5578" w:type="dxa"/>
        <w:tblInd w:w="555" w:type="dxa"/>
        <w:tblLook w:val="04A0"/>
      </w:tblPr>
      <w:tblGrid>
        <w:gridCol w:w="1320"/>
        <w:gridCol w:w="1360"/>
        <w:gridCol w:w="1378"/>
        <w:gridCol w:w="1520"/>
      </w:tblGrid>
      <w:tr w:rsidR="00A728C8" w:rsidRPr="00A728C8" w:rsidTr="00A728C8">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b/>
                <w:bCs/>
                <w:color w:val="000000"/>
                <w:lang w:val="en-US" w:eastAsia="en-US"/>
              </w:rPr>
            </w:pPr>
            <w:r w:rsidRPr="00A728C8">
              <w:rPr>
                <w:rFonts w:ascii="Arial" w:eastAsia="Times New Roman" w:hAnsi="Arial" w:cs="Arial"/>
                <w:b/>
                <w:bCs/>
                <w:color w:val="000000"/>
                <w:lang w:val="en-US" w:eastAsia="en-US"/>
              </w:rPr>
              <w:lastRenderedPageBreak/>
              <w:t>Month</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b/>
                <w:bCs/>
                <w:color w:val="000000"/>
                <w:lang w:val="en-US" w:eastAsia="en-US"/>
              </w:rPr>
            </w:pPr>
            <w:r w:rsidRPr="00A728C8">
              <w:rPr>
                <w:rFonts w:ascii="Arial" w:eastAsia="Times New Roman" w:hAnsi="Arial" w:cs="Arial"/>
                <w:b/>
                <w:bCs/>
                <w:color w:val="000000"/>
                <w:lang w:val="en-US" w:eastAsia="en-US"/>
              </w:rPr>
              <w:t>Date</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b/>
                <w:bCs/>
                <w:color w:val="000000"/>
                <w:lang w:val="en-US" w:eastAsia="en-US"/>
              </w:rPr>
            </w:pPr>
            <w:r w:rsidRPr="00A728C8">
              <w:rPr>
                <w:rFonts w:ascii="Arial" w:eastAsia="Times New Roman" w:hAnsi="Arial" w:cs="Arial"/>
                <w:b/>
                <w:bCs/>
                <w:color w:val="000000"/>
                <w:lang w:val="en-US" w:eastAsia="en-US"/>
              </w:rPr>
              <w:t>Day</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b/>
                <w:bCs/>
                <w:color w:val="000000"/>
                <w:lang w:val="en-US" w:eastAsia="en-US"/>
              </w:rPr>
            </w:pPr>
            <w:r w:rsidRPr="00A728C8">
              <w:rPr>
                <w:rFonts w:ascii="Arial" w:eastAsia="Times New Roman" w:hAnsi="Arial" w:cs="Arial"/>
                <w:b/>
                <w:bCs/>
                <w:color w:val="000000"/>
                <w:lang w:val="en-US" w:eastAsia="en-US"/>
              </w:rPr>
              <w:t>Time</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January</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20/01/2021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Wednesday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11</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February</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23/02/2021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March</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23/03/2021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Pr>
                <w:rFonts w:ascii="Arial" w:eastAsia="Times New Roman" w:hAnsi="Arial" w:cs="Arial"/>
                <w:color w:val="000000"/>
                <w:lang w:val="en-US" w:eastAsia="en-US"/>
              </w:rPr>
              <w:t>0</w:t>
            </w:r>
            <w:r w:rsidRPr="00A728C8">
              <w:rPr>
                <w:rFonts w:ascii="Arial" w:eastAsia="Times New Roman" w:hAnsi="Arial" w:cs="Arial"/>
                <w:color w:val="000000"/>
                <w:lang w:val="en-US" w:eastAsia="en-US"/>
              </w:rPr>
              <w:t>2</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pm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April</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20/04/2021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May</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18/05/2021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June</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22/06/2021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w:t>
            </w:r>
            <w:r>
              <w:rPr>
                <w:rFonts w:ascii="Arial" w:eastAsia="Times New Roman" w:hAnsi="Arial" w:cs="Arial"/>
                <w:color w:val="000000"/>
                <w:lang w:val="en-US" w:eastAsia="en-US"/>
              </w:rPr>
              <w:t xml:space="preserve">0.00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July</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20/07/2021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September</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21/09/2021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Pr>
                <w:rFonts w:ascii="Arial" w:eastAsia="Times New Roman" w:hAnsi="Arial" w:cs="Arial"/>
                <w:color w:val="000000"/>
                <w:lang w:val="en-US" w:eastAsia="en-US"/>
              </w:rPr>
              <w:t>0</w:t>
            </w:r>
            <w:r w:rsidRPr="00A728C8">
              <w:rPr>
                <w:rFonts w:ascii="Arial" w:eastAsia="Times New Roman" w:hAnsi="Arial" w:cs="Arial"/>
                <w:color w:val="000000"/>
                <w:lang w:val="en-US" w:eastAsia="en-US"/>
              </w:rPr>
              <w:t>2</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pm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October</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19/10/2021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November</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16/11/2021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r w:rsidR="00A728C8" w:rsidRPr="00A728C8" w:rsidTr="00A728C8">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December</w:t>
            </w:r>
          </w:p>
        </w:tc>
        <w:tc>
          <w:tcPr>
            <w:tcW w:w="136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jc w:val="right"/>
              <w:rPr>
                <w:rFonts w:ascii="Arial" w:eastAsia="Times New Roman" w:hAnsi="Arial" w:cs="Arial"/>
                <w:color w:val="000000"/>
                <w:lang w:val="en-US" w:eastAsia="en-US"/>
              </w:rPr>
            </w:pPr>
            <w:r w:rsidRPr="00A728C8">
              <w:rPr>
                <w:rFonts w:ascii="Arial" w:eastAsia="Times New Roman" w:hAnsi="Arial" w:cs="Arial"/>
                <w:color w:val="000000"/>
                <w:lang w:val="en-US" w:eastAsia="en-US"/>
              </w:rPr>
              <w:t>14/12/2021</w:t>
            </w:r>
          </w:p>
        </w:tc>
        <w:tc>
          <w:tcPr>
            <w:tcW w:w="1378"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Tuesday</w:t>
            </w:r>
          </w:p>
        </w:tc>
        <w:tc>
          <w:tcPr>
            <w:tcW w:w="1520" w:type="dxa"/>
            <w:tcBorders>
              <w:top w:val="nil"/>
              <w:left w:val="nil"/>
              <w:bottom w:val="single" w:sz="4" w:space="0" w:color="auto"/>
              <w:right w:val="single" w:sz="4" w:space="0" w:color="auto"/>
            </w:tcBorders>
            <w:shd w:val="clear" w:color="auto" w:fill="auto"/>
            <w:noWrap/>
            <w:vAlign w:val="bottom"/>
            <w:hideMark/>
          </w:tcPr>
          <w:p w:rsidR="00A728C8" w:rsidRPr="00A728C8" w:rsidRDefault="00A728C8" w:rsidP="00A728C8">
            <w:pPr>
              <w:rPr>
                <w:rFonts w:ascii="Arial" w:eastAsia="Times New Roman" w:hAnsi="Arial" w:cs="Arial"/>
                <w:color w:val="000000"/>
                <w:lang w:val="en-US" w:eastAsia="en-US"/>
              </w:rPr>
            </w:pPr>
            <w:r w:rsidRPr="00A728C8">
              <w:rPr>
                <w:rFonts w:ascii="Arial" w:eastAsia="Times New Roman" w:hAnsi="Arial" w:cs="Arial"/>
                <w:color w:val="000000"/>
                <w:lang w:val="en-US" w:eastAsia="en-US"/>
              </w:rPr>
              <w:t>10</w:t>
            </w:r>
            <w:r>
              <w:rPr>
                <w:rFonts w:ascii="Arial" w:eastAsia="Times New Roman" w:hAnsi="Arial" w:cs="Arial"/>
                <w:color w:val="000000"/>
                <w:lang w:val="en-US" w:eastAsia="en-US"/>
              </w:rPr>
              <w:t xml:space="preserve">.00 </w:t>
            </w:r>
            <w:r w:rsidRPr="00A728C8">
              <w:rPr>
                <w:rFonts w:ascii="Arial" w:eastAsia="Times New Roman" w:hAnsi="Arial" w:cs="Arial"/>
                <w:color w:val="000000"/>
                <w:lang w:val="en-US" w:eastAsia="en-US"/>
              </w:rPr>
              <w:t>am</w:t>
            </w:r>
          </w:p>
        </w:tc>
      </w:tr>
    </w:tbl>
    <w:p w:rsidR="00A728C8" w:rsidRDefault="00A728C8" w:rsidP="00A728C8">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r>
        <w:rPr>
          <w:rFonts w:ascii="Arial" w:hAnsi="Arial" w:cs="Arial"/>
        </w:rPr>
        <w:t>This concluded the business of the meeting.</w:t>
      </w:r>
    </w:p>
    <w:p w:rsidR="00193843" w:rsidRDefault="00193843" w:rsidP="00193843">
      <w:pPr>
        <w:pStyle w:val="NoSpacing"/>
        <w:ind w:left="360"/>
        <w:rPr>
          <w:rFonts w:ascii="Arial" w:hAnsi="Arial" w:cs="Arial"/>
        </w:rPr>
      </w:pPr>
    </w:p>
    <w:p w:rsidR="00193843" w:rsidRP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Pr="00193843" w:rsidRDefault="00193843" w:rsidP="00193843">
      <w:pPr>
        <w:pStyle w:val="NoSpacing"/>
        <w:ind w:left="360"/>
        <w:rPr>
          <w:rFonts w:ascii="Arial" w:hAnsi="Arial" w:cs="Arial"/>
        </w:rPr>
      </w:pPr>
    </w:p>
    <w:p w:rsidR="00193843" w:rsidRDefault="00193843" w:rsidP="00193843">
      <w:pPr>
        <w:pStyle w:val="NoSpacing"/>
        <w:ind w:left="426"/>
        <w:rPr>
          <w:rFonts w:ascii="Arial" w:hAnsi="Arial" w:cs="Arial"/>
        </w:rPr>
      </w:pPr>
    </w:p>
    <w:p w:rsidR="00193843" w:rsidRPr="00193843" w:rsidRDefault="00193843" w:rsidP="00193843">
      <w:pPr>
        <w:pStyle w:val="NoSpacing"/>
        <w:ind w:left="426"/>
        <w:rPr>
          <w:rFonts w:ascii="Arial" w:hAnsi="Arial" w:cs="Arial"/>
        </w:rPr>
      </w:pPr>
    </w:p>
    <w:p w:rsidR="00193843" w:rsidRDefault="00193843" w:rsidP="00193843">
      <w:pPr>
        <w:pStyle w:val="NoSpacing"/>
        <w:ind w:left="426"/>
        <w:rPr>
          <w:rFonts w:ascii="Arial" w:hAnsi="Arial" w:cs="Arial"/>
          <w:b/>
        </w:rPr>
      </w:pPr>
    </w:p>
    <w:p w:rsidR="00193843" w:rsidRPr="00193843" w:rsidRDefault="00193843" w:rsidP="00193843">
      <w:pPr>
        <w:pStyle w:val="NoSpacing"/>
        <w:ind w:left="426"/>
        <w:rPr>
          <w:rFonts w:ascii="Arial" w:hAnsi="Arial" w:cs="Arial"/>
          <w:b/>
        </w:rPr>
      </w:pPr>
    </w:p>
    <w:sectPr w:rsidR="00193843" w:rsidRPr="00193843" w:rsidSect="00C915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171"/>
    <w:multiLevelType w:val="hybridMultilevel"/>
    <w:tmpl w:val="4B44B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D072A"/>
    <w:multiLevelType w:val="hybridMultilevel"/>
    <w:tmpl w:val="F10CD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41E5C"/>
    <w:multiLevelType w:val="hybridMultilevel"/>
    <w:tmpl w:val="D90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2621"/>
    <w:multiLevelType w:val="hybridMultilevel"/>
    <w:tmpl w:val="FBDA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11119"/>
    <w:multiLevelType w:val="hybridMultilevel"/>
    <w:tmpl w:val="3E42BD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487018F"/>
    <w:multiLevelType w:val="hybridMultilevel"/>
    <w:tmpl w:val="F8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874B2"/>
    <w:multiLevelType w:val="hybridMultilevel"/>
    <w:tmpl w:val="5E8A3A66"/>
    <w:lvl w:ilvl="0" w:tplc="23B2BBE8">
      <w:numFmt w:val="bullet"/>
      <w:lvlText w:val="-"/>
      <w:lvlJc w:val="left"/>
      <w:pPr>
        <w:ind w:left="1080" w:hanging="360"/>
      </w:pPr>
      <w:rPr>
        <w:rFonts w:ascii="Calibri" w:eastAsia="Arial"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BB31527"/>
    <w:multiLevelType w:val="hybridMultilevel"/>
    <w:tmpl w:val="5F4A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2E6872"/>
    <w:multiLevelType w:val="hybridMultilevel"/>
    <w:tmpl w:val="38D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56D"/>
    <w:multiLevelType w:val="hybridMultilevel"/>
    <w:tmpl w:val="02D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894554"/>
    <w:multiLevelType w:val="hybridMultilevel"/>
    <w:tmpl w:val="C52C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73E"/>
    <w:multiLevelType w:val="hybridMultilevel"/>
    <w:tmpl w:val="BE0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73191"/>
    <w:multiLevelType w:val="hybridMultilevel"/>
    <w:tmpl w:val="9BA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F4947"/>
    <w:multiLevelType w:val="hybridMultilevel"/>
    <w:tmpl w:val="E92E2E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751A3CCD"/>
    <w:multiLevelType w:val="hybridMultilevel"/>
    <w:tmpl w:val="74A8B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
  </w:num>
  <w:num w:numId="5">
    <w:abstractNumId w:val="13"/>
  </w:num>
  <w:num w:numId="6">
    <w:abstractNumId w:val="14"/>
  </w:num>
  <w:num w:numId="7">
    <w:abstractNumId w:val="0"/>
  </w:num>
  <w:num w:numId="8">
    <w:abstractNumId w:val="11"/>
  </w:num>
  <w:num w:numId="9">
    <w:abstractNumId w:val="3"/>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2"/>
  </w:num>
  <w:num w:numId="15">
    <w:abstractNumId w:val="1"/>
  </w:num>
  <w:num w:numId="16">
    <w:abstractNumId w:val="4"/>
  </w:num>
  <w:num w:numId="17">
    <w:abstractNumId w:val="15"/>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060F"/>
    <w:rsid w:val="0005098E"/>
    <w:rsid w:val="00066C90"/>
    <w:rsid w:val="00077814"/>
    <w:rsid w:val="00096B5F"/>
    <w:rsid w:val="000B2F2A"/>
    <w:rsid w:val="000B5B6F"/>
    <w:rsid w:val="000C49B8"/>
    <w:rsid w:val="001029F4"/>
    <w:rsid w:val="00104E99"/>
    <w:rsid w:val="00130376"/>
    <w:rsid w:val="00141918"/>
    <w:rsid w:val="001527D8"/>
    <w:rsid w:val="00185F4F"/>
    <w:rsid w:val="00191850"/>
    <w:rsid w:val="00193843"/>
    <w:rsid w:val="001953B1"/>
    <w:rsid w:val="001C1FA6"/>
    <w:rsid w:val="001D6AAA"/>
    <w:rsid w:val="00201AD1"/>
    <w:rsid w:val="0022717E"/>
    <w:rsid w:val="00270D47"/>
    <w:rsid w:val="00271DF1"/>
    <w:rsid w:val="00284986"/>
    <w:rsid w:val="002C118A"/>
    <w:rsid w:val="002F2DB2"/>
    <w:rsid w:val="0031531B"/>
    <w:rsid w:val="00353569"/>
    <w:rsid w:val="003617E5"/>
    <w:rsid w:val="00371C48"/>
    <w:rsid w:val="00385AA1"/>
    <w:rsid w:val="003A4270"/>
    <w:rsid w:val="003B486E"/>
    <w:rsid w:val="003B546A"/>
    <w:rsid w:val="003E373F"/>
    <w:rsid w:val="00404043"/>
    <w:rsid w:val="004079F6"/>
    <w:rsid w:val="00413CE4"/>
    <w:rsid w:val="004416BA"/>
    <w:rsid w:val="004646E6"/>
    <w:rsid w:val="00464B6A"/>
    <w:rsid w:val="004A29FF"/>
    <w:rsid w:val="004B78B9"/>
    <w:rsid w:val="004C6D0D"/>
    <w:rsid w:val="004D1FD0"/>
    <w:rsid w:val="004E2686"/>
    <w:rsid w:val="004F6B26"/>
    <w:rsid w:val="00521594"/>
    <w:rsid w:val="00543729"/>
    <w:rsid w:val="00552A43"/>
    <w:rsid w:val="0056305A"/>
    <w:rsid w:val="0056708E"/>
    <w:rsid w:val="00595E6C"/>
    <w:rsid w:val="005D296F"/>
    <w:rsid w:val="005F6BB6"/>
    <w:rsid w:val="00615725"/>
    <w:rsid w:val="00630CFB"/>
    <w:rsid w:val="00645C24"/>
    <w:rsid w:val="006830DC"/>
    <w:rsid w:val="006A4CDB"/>
    <w:rsid w:val="006C28FF"/>
    <w:rsid w:val="006D15F4"/>
    <w:rsid w:val="006F4DB2"/>
    <w:rsid w:val="00744A39"/>
    <w:rsid w:val="007B10BD"/>
    <w:rsid w:val="007D047F"/>
    <w:rsid w:val="008208A3"/>
    <w:rsid w:val="00845B5B"/>
    <w:rsid w:val="00864B2F"/>
    <w:rsid w:val="00866628"/>
    <w:rsid w:val="008955E1"/>
    <w:rsid w:val="008979A4"/>
    <w:rsid w:val="008979BB"/>
    <w:rsid w:val="008B002F"/>
    <w:rsid w:val="008C4BA5"/>
    <w:rsid w:val="008F1E66"/>
    <w:rsid w:val="008F5183"/>
    <w:rsid w:val="008F5DE4"/>
    <w:rsid w:val="009157A7"/>
    <w:rsid w:val="00931E8A"/>
    <w:rsid w:val="00936C9D"/>
    <w:rsid w:val="0095060F"/>
    <w:rsid w:val="00973570"/>
    <w:rsid w:val="00992E53"/>
    <w:rsid w:val="009B1926"/>
    <w:rsid w:val="009E779A"/>
    <w:rsid w:val="009F478D"/>
    <w:rsid w:val="00A24F1A"/>
    <w:rsid w:val="00A32BBC"/>
    <w:rsid w:val="00A728C8"/>
    <w:rsid w:val="00A81F2E"/>
    <w:rsid w:val="00AC0203"/>
    <w:rsid w:val="00AF44EC"/>
    <w:rsid w:val="00B20D20"/>
    <w:rsid w:val="00B20FED"/>
    <w:rsid w:val="00B21CA3"/>
    <w:rsid w:val="00B42689"/>
    <w:rsid w:val="00B65DC3"/>
    <w:rsid w:val="00BA0663"/>
    <w:rsid w:val="00BA27BA"/>
    <w:rsid w:val="00BE7BB7"/>
    <w:rsid w:val="00BF15C3"/>
    <w:rsid w:val="00C21FD1"/>
    <w:rsid w:val="00C27049"/>
    <w:rsid w:val="00C36336"/>
    <w:rsid w:val="00C43A46"/>
    <w:rsid w:val="00C54269"/>
    <w:rsid w:val="00C651D3"/>
    <w:rsid w:val="00C9153D"/>
    <w:rsid w:val="00CC14D4"/>
    <w:rsid w:val="00CC350C"/>
    <w:rsid w:val="00CE03CC"/>
    <w:rsid w:val="00CE46E1"/>
    <w:rsid w:val="00D11F77"/>
    <w:rsid w:val="00D26385"/>
    <w:rsid w:val="00D26E35"/>
    <w:rsid w:val="00D5067C"/>
    <w:rsid w:val="00D5375D"/>
    <w:rsid w:val="00D556FD"/>
    <w:rsid w:val="00D93D43"/>
    <w:rsid w:val="00D93FD0"/>
    <w:rsid w:val="00DB2BD3"/>
    <w:rsid w:val="00DF1C63"/>
    <w:rsid w:val="00E43E26"/>
    <w:rsid w:val="00E76F32"/>
    <w:rsid w:val="00F3186E"/>
    <w:rsid w:val="00F34D9B"/>
    <w:rsid w:val="00F56964"/>
    <w:rsid w:val="00F60CCF"/>
    <w:rsid w:val="00F75B03"/>
    <w:rsid w:val="00FD075E"/>
    <w:rsid w:val="00FD1540"/>
    <w:rsid w:val="00FE011B"/>
    <w:rsid w:val="00FF2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0F"/>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5060F"/>
    <w:rPr>
      <w:rFonts w:ascii="Calibri" w:hAnsi="Calibri" w:cs="Calibri"/>
      <w:lang w:val="en-IE" w:eastAsia="en-IE"/>
    </w:rPr>
  </w:style>
  <w:style w:type="paragraph" w:styleId="NoSpacing">
    <w:name w:val="No Spacing"/>
    <w:link w:val="NoSpacingChar"/>
    <w:uiPriority w:val="1"/>
    <w:qFormat/>
    <w:rsid w:val="0095060F"/>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95060F"/>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95060F"/>
    <w:pPr>
      <w:ind w:left="720"/>
      <w:contextualSpacing/>
    </w:pPr>
  </w:style>
  <w:style w:type="table" w:styleId="TableGrid">
    <w:name w:val="Table Grid"/>
    <w:basedOn w:val="TableNormal"/>
    <w:uiPriority w:val="59"/>
    <w:rsid w:val="0095060F"/>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60F"/>
    <w:rPr>
      <w:rFonts w:ascii="Tahoma" w:hAnsi="Tahoma" w:cs="Tahoma"/>
      <w:sz w:val="16"/>
      <w:szCs w:val="16"/>
    </w:rPr>
  </w:style>
  <w:style w:type="character" w:customStyle="1" w:styleId="BalloonTextChar">
    <w:name w:val="Balloon Text Char"/>
    <w:basedOn w:val="DefaultParagraphFont"/>
    <w:link w:val="BalloonText"/>
    <w:uiPriority w:val="99"/>
    <w:semiHidden/>
    <w:rsid w:val="0095060F"/>
    <w:rPr>
      <w:rFonts w:ascii="Tahoma" w:hAnsi="Tahoma" w:cs="Tahoma"/>
      <w:sz w:val="16"/>
      <w:szCs w:val="16"/>
      <w:lang w:val="en-IE" w:eastAsia="en-IE"/>
    </w:rPr>
  </w:style>
  <w:style w:type="character" w:styleId="Strong">
    <w:name w:val="Strong"/>
    <w:basedOn w:val="DefaultParagraphFont"/>
    <w:uiPriority w:val="22"/>
    <w:qFormat/>
    <w:rsid w:val="00FF2FE5"/>
    <w:rPr>
      <w:b/>
      <w:bCs/>
    </w:rPr>
  </w:style>
  <w:style w:type="paragraph" w:styleId="NormalWeb">
    <w:name w:val="Normal (Web)"/>
    <w:basedOn w:val="Normal"/>
    <w:uiPriority w:val="99"/>
    <w:unhideWhenUsed/>
    <w:rsid w:val="00FF2FE5"/>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9062244">
      <w:bodyDiv w:val="1"/>
      <w:marLeft w:val="0"/>
      <w:marRight w:val="0"/>
      <w:marTop w:val="0"/>
      <w:marBottom w:val="0"/>
      <w:divBdr>
        <w:top w:val="none" w:sz="0" w:space="0" w:color="auto"/>
        <w:left w:val="none" w:sz="0" w:space="0" w:color="auto"/>
        <w:bottom w:val="none" w:sz="0" w:space="0" w:color="auto"/>
        <w:right w:val="none" w:sz="0" w:space="0" w:color="auto"/>
      </w:divBdr>
    </w:div>
    <w:div w:id="1326476844">
      <w:bodyDiv w:val="1"/>
      <w:marLeft w:val="0"/>
      <w:marRight w:val="0"/>
      <w:marTop w:val="0"/>
      <w:marBottom w:val="0"/>
      <w:divBdr>
        <w:top w:val="none" w:sz="0" w:space="0" w:color="auto"/>
        <w:left w:val="none" w:sz="0" w:space="0" w:color="auto"/>
        <w:bottom w:val="none" w:sz="0" w:space="0" w:color="auto"/>
        <w:right w:val="none" w:sz="0" w:space="0" w:color="auto"/>
      </w:divBdr>
    </w:div>
    <w:div w:id="1443185372">
      <w:bodyDiv w:val="1"/>
      <w:marLeft w:val="0"/>
      <w:marRight w:val="0"/>
      <w:marTop w:val="0"/>
      <w:marBottom w:val="0"/>
      <w:divBdr>
        <w:top w:val="none" w:sz="0" w:space="0" w:color="auto"/>
        <w:left w:val="none" w:sz="0" w:space="0" w:color="auto"/>
        <w:bottom w:val="none" w:sz="0" w:space="0" w:color="auto"/>
        <w:right w:val="none" w:sz="0" w:space="0" w:color="auto"/>
      </w:divBdr>
    </w:div>
    <w:div w:id="19967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5</cp:revision>
  <dcterms:created xsi:type="dcterms:W3CDTF">2021-01-20T16:19:00Z</dcterms:created>
  <dcterms:modified xsi:type="dcterms:W3CDTF">2021-01-21T10:06:00Z</dcterms:modified>
</cp:coreProperties>
</file>